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38B8F" w14:textId="2B005887" w:rsidR="00CA1DB9" w:rsidRPr="00F66D20" w:rsidRDefault="007E68FC">
      <w:pPr>
        <w:rPr>
          <w:b/>
          <w:bCs/>
          <w:color w:val="FF0000"/>
          <w:sz w:val="28"/>
          <w:szCs w:val="28"/>
          <w:u w:val="single"/>
        </w:rPr>
      </w:pPr>
      <w:r>
        <w:rPr>
          <w:rFonts w:ascii="Comic Sans MS" w:hAnsi="Comic Sans MS"/>
          <w:noProof/>
          <w:color w:val="FFFF00"/>
          <w:lang w:eastAsia="tr-TR"/>
        </w:rPr>
        <mc:AlternateContent>
          <mc:Choice Requires="wps">
            <w:drawing>
              <wp:anchor distT="0" distB="0" distL="114300" distR="114300" simplePos="0" relativeHeight="251666432" behindDoc="0" locked="0" layoutInCell="1" allowOverlap="1" wp14:anchorId="01D43BCF" wp14:editId="5EDEC2A7">
                <wp:simplePos x="0" y="0"/>
                <wp:positionH relativeFrom="margin">
                  <wp:align>center</wp:align>
                </wp:positionH>
                <wp:positionV relativeFrom="paragraph">
                  <wp:posOffset>-400050</wp:posOffset>
                </wp:positionV>
                <wp:extent cx="1390650" cy="276225"/>
                <wp:effectExtent l="0" t="0" r="0" b="9525"/>
                <wp:wrapNone/>
                <wp:docPr id="10" name="Yuvarlatılmış Dikdörtgen 1">
                  <a:hlinkClick xmlns:a="http://schemas.openxmlformats.org/drawingml/2006/main" r:id="rId6"/>
                </wp:docPr>
                <wp:cNvGraphicFramePr/>
                <a:graphic xmlns:a="http://schemas.openxmlformats.org/drawingml/2006/main">
                  <a:graphicData uri="http://schemas.microsoft.com/office/word/2010/wordprocessingShape">
                    <wps:wsp>
                      <wps:cNvSpPr/>
                      <wps:spPr>
                        <a:xfrm>
                          <a:off x="0" y="0"/>
                          <a:ext cx="1390650" cy="2762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83A1C" w14:textId="77777777" w:rsidR="007E68FC" w:rsidRPr="00C1674E" w:rsidRDefault="007E68FC" w:rsidP="007E68FC">
                            <w:pPr>
                              <w:jc w:val="center"/>
                              <w:rPr>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26" href="http://www.egitimhane.com/" style="position:absolute;margin-left:0;margin-top:-31.5pt;width:109.5pt;height:21.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" o:button="t" filled="f" stroked="f" strokeweight="1pt">
                <v:fill o:detectmouseclick="t"/>
                <v:stroke joinstyle="miter"/>
                <v:textbox inset="0,0,0,0">
                  <w:txbxContent>
                    <w:p w14:paraId="35D83A1C" w14:textId="77777777" w:rsidR="007E68FC" w:rsidRPr="00C1674E" w:rsidRDefault="007E68FC" w:rsidP="007E68FC">
                      <w:pPr>
                        <w:jc w:val="center"/>
                        <w:rPr>
                          <w:sz w:val="20"/>
                          <w:szCs w:val="20"/>
                        </w:rPr>
                      </w:pPr>
                    </w:p>
                  </w:txbxContent>
                </v:textbox>
                <w10:wrap anchorx="margin"/>
              </v:roundrect>
            </w:pict>
          </mc:Fallback>
        </mc:AlternateContent>
      </w:r>
      <w:r w:rsidR="00CA1DB9" w:rsidRPr="00F66D20">
        <w:rPr>
          <w:b/>
          <w:bCs/>
          <w:color w:val="FF0000"/>
          <w:sz w:val="28"/>
          <w:szCs w:val="28"/>
          <w:u w:val="single"/>
        </w:rPr>
        <w:t xml:space="preserve">4.SINIF SOSYAL BİLGİLER 7.TEMA </w:t>
      </w:r>
      <w:r w:rsidR="00F66D20">
        <w:rPr>
          <w:b/>
          <w:bCs/>
          <w:color w:val="FF0000"/>
          <w:sz w:val="28"/>
          <w:szCs w:val="28"/>
          <w:u w:val="single"/>
        </w:rPr>
        <w:t>:</w:t>
      </w:r>
      <w:r w:rsidR="00CA1DB9" w:rsidRPr="00F66D20">
        <w:rPr>
          <w:b/>
          <w:bCs/>
          <w:color w:val="FF0000"/>
          <w:sz w:val="28"/>
          <w:szCs w:val="28"/>
          <w:u w:val="single"/>
        </w:rPr>
        <w:t xml:space="preserve">   </w:t>
      </w:r>
      <w:r w:rsidR="000B7AAC">
        <w:rPr>
          <w:b/>
          <w:bCs/>
          <w:color w:val="FF0000"/>
          <w:sz w:val="36"/>
          <w:szCs w:val="36"/>
          <w:u w:val="single"/>
        </w:rPr>
        <w:t>KÜRESEL BAĞLANTIL</w:t>
      </w:r>
      <w:bookmarkStart w:id="0" w:name="_GoBack"/>
      <w:bookmarkEnd w:id="0"/>
      <w:r w:rsidR="00CA1DB9" w:rsidRPr="00F66D20">
        <w:rPr>
          <w:b/>
          <w:bCs/>
          <w:color w:val="FF0000"/>
          <w:sz w:val="36"/>
          <w:szCs w:val="36"/>
          <w:u w:val="single"/>
        </w:rPr>
        <w:t>AR</w:t>
      </w:r>
    </w:p>
    <w:p w14:paraId="5A5C55A7" w14:textId="165BB778" w:rsidR="00CA1DB9" w:rsidRPr="00EF605D" w:rsidRDefault="00CA1DB9">
      <w:pPr>
        <w:rPr>
          <w:b/>
          <w:bCs/>
          <w:i/>
          <w:iCs/>
          <w:color w:val="FF0000"/>
          <w:sz w:val="24"/>
          <w:szCs w:val="24"/>
          <w:u w:val="single"/>
        </w:rPr>
      </w:pPr>
      <w:r w:rsidRPr="00EF605D">
        <w:rPr>
          <w:b/>
          <w:bCs/>
          <w:i/>
          <w:iCs/>
          <w:color w:val="FF0000"/>
          <w:sz w:val="24"/>
          <w:szCs w:val="24"/>
          <w:u w:val="single"/>
        </w:rPr>
        <w:t xml:space="preserve">OLİMPİYATLAR </w:t>
      </w:r>
      <w:r w:rsidR="00F66D20" w:rsidRPr="00EF605D">
        <w:rPr>
          <w:b/>
          <w:bCs/>
          <w:i/>
          <w:iCs/>
          <w:color w:val="FF0000"/>
          <w:sz w:val="24"/>
          <w:szCs w:val="24"/>
          <w:u w:val="single"/>
        </w:rPr>
        <w:t>–SPOR YARIŞMALARI-</w:t>
      </w:r>
    </w:p>
    <w:p w14:paraId="60506EC5" w14:textId="77777777" w:rsidR="00CA1DB9" w:rsidRDefault="00CA1DB9">
      <w:pPr>
        <w:rPr>
          <w:rFonts w:ascii="Arial Black" w:hAnsi="Arial Black"/>
          <w:i/>
          <w:iCs/>
        </w:rPr>
      </w:pPr>
      <w:r w:rsidRPr="00CA1DB9">
        <w:rPr>
          <w:rFonts w:ascii="Arial Black" w:hAnsi="Arial Black"/>
          <w:i/>
          <w:iCs/>
        </w:rPr>
        <w:t xml:space="preserve">      Dört yılda bir düzenlenen olimpiyatlar dünyanın en büyük spor organizasyonudur. Olimpiyat bayrağı beyaz zemin üzerine iç içe geçmiş, farklı renklerdeki beş halkadan meydana gelir. Bu halkalar yeryüzündeki 5 kıtayı temsil eder.   </w:t>
      </w:r>
    </w:p>
    <w:p w14:paraId="45C6A514" w14:textId="2C39CAEA" w:rsidR="00CA1DB9" w:rsidRPr="00CA1DB9" w:rsidRDefault="00CA1DB9">
      <w:pPr>
        <w:rPr>
          <w:rFonts w:ascii="Arial Black" w:hAnsi="Arial Black"/>
          <w:i/>
          <w:iCs/>
          <w:sz w:val="32"/>
          <w:szCs w:val="32"/>
        </w:rPr>
      </w:pPr>
      <w:r w:rsidRPr="00CA1DB9">
        <w:rPr>
          <w:rFonts w:ascii="Arial Black" w:hAnsi="Arial Black"/>
          <w:i/>
          <w:iCs/>
          <w:sz w:val="32"/>
          <w:szCs w:val="32"/>
        </w:rPr>
        <w:t xml:space="preserve">   </w:t>
      </w:r>
      <w:r w:rsidRPr="00CA1DB9">
        <w:rPr>
          <w:rFonts w:ascii="Arial Black" w:hAnsi="Arial Black"/>
          <w:i/>
          <w:iCs/>
          <w:color w:val="4472C4" w:themeColor="accent1"/>
          <w:sz w:val="32"/>
          <w:szCs w:val="32"/>
        </w:rPr>
        <w:t>Mavi</w:t>
      </w:r>
      <w:r w:rsidRPr="00CA1DB9">
        <w:rPr>
          <w:rFonts w:ascii="Arial Black" w:hAnsi="Arial Black"/>
          <w:i/>
          <w:iCs/>
          <w:sz w:val="32"/>
          <w:szCs w:val="32"/>
        </w:rPr>
        <w:t>: Avrupa</w:t>
      </w:r>
      <w:r w:rsidR="00AB269B">
        <w:rPr>
          <w:rFonts w:ascii="Arial Black" w:hAnsi="Arial Black"/>
          <w:i/>
          <w:iCs/>
          <w:sz w:val="32"/>
          <w:szCs w:val="32"/>
        </w:rPr>
        <w:t>,</w:t>
      </w:r>
      <w:r w:rsidRPr="00CA1DB9">
        <w:rPr>
          <w:rFonts w:ascii="Arial Black" w:hAnsi="Arial Black"/>
          <w:i/>
          <w:iCs/>
          <w:sz w:val="28"/>
          <w:szCs w:val="28"/>
        </w:rPr>
        <w:t xml:space="preserve"> </w:t>
      </w:r>
      <w:r w:rsidR="00694F4D">
        <w:rPr>
          <w:rFonts w:ascii="Arial Black" w:hAnsi="Arial Black"/>
          <w:i/>
          <w:iCs/>
          <w:sz w:val="28"/>
          <w:szCs w:val="28"/>
        </w:rPr>
        <w:t xml:space="preserve">  </w:t>
      </w:r>
      <w:r w:rsidRPr="00CA1DB9">
        <w:rPr>
          <w:rFonts w:ascii="Arial Black" w:hAnsi="Arial Black"/>
          <w:i/>
          <w:iCs/>
          <w:color w:val="FFC000"/>
          <w:sz w:val="28"/>
          <w:szCs w:val="28"/>
        </w:rPr>
        <w:t>Sarı</w:t>
      </w:r>
      <w:r w:rsidRPr="00CA1DB9">
        <w:rPr>
          <w:rFonts w:ascii="Arial Black" w:hAnsi="Arial Black"/>
          <w:i/>
          <w:iCs/>
          <w:sz w:val="28"/>
          <w:szCs w:val="28"/>
        </w:rPr>
        <w:t>: Asya</w:t>
      </w:r>
      <w:r w:rsidR="00AB269B">
        <w:rPr>
          <w:rFonts w:ascii="Arial Black" w:hAnsi="Arial Black"/>
          <w:i/>
          <w:iCs/>
          <w:sz w:val="28"/>
          <w:szCs w:val="28"/>
        </w:rPr>
        <w:t>,</w:t>
      </w:r>
      <w:r w:rsidRPr="00CA1DB9">
        <w:rPr>
          <w:rFonts w:ascii="Arial Black" w:hAnsi="Arial Black"/>
          <w:i/>
          <w:iCs/>
        </w:rPr>
        <w:t xml:space="preserve"> </w:t>
      </w:r>
      <w:r w:rsidR="00694F4D">
        <w:rPr>
          <w:rFonts w:ascii="Arial Black" w:hAnsi="Arial Black"/>
          <w:i/>
          <w:iCs/>
        </w:rPr>
        <w:t xml:space="preserve">   </w:t>
      </w:r>
      <w:r w:rsidRPr="00CA1DB9">
        <w:rPr>
          <w:rFonts w:ascii="Arial Black" w:hAnsi="Arial Black"/>
          <w:i/>
          <w:iCs/>
          <w:color w:val="000000" w:themeColor="text1"/>
          <w:sz w:val="32"/>
          <w:szCs w:val="32"/>
        </w:rPr>
        <w:t>Siyah</w:t>
      </w:r>
      <w:r w:rsidRPr="00CA1DB9">
        <w:rPr>
          <w:rFonts w:ascii="Arial Black" w:hAnsi="Arial Black"/>
          <w:i/>
          <w:iCs/>
          <w:sz w:val="32"/>
          <w:szCs w:val="32"/>
        </w:rPr>
        <w:t xml:space="preserve">: Afrika </w:t>
      </w:r>
      <w:r w:rsidR="00AB269B">
        <w:rPr>
          <w:rFonts w:ascii="Arial Black" w:hAnsi="Arial Black"/>
          <w:i/>
          <w:iCs/>
          <w:sz w:val="32"/>
          <w:szCs w:val="32"/>
        </w:rPr>
        <w:t>,</w:t>
      </w:r>
      <w:r w:rsidR="00694F4D">
        <w:rPr>
          <w:rFonts w:ascii="Arial Black" w:hAnsi="Arial Black"/>
          <w:i/>
          <w:iCs/>
          <w:color w:val="FF0000"/>
          <w:sz w:val="32"/>
          <w:szCs w:val="32"/>
        </w:rPr>
        <w:t xml:space="preserve">   </w:t>
      </w:r>
      <w:r w:rsidRPr="00CA1DB9">
        <w:rPr>
          <w:rFonts w:ascii="Arial Black" w:hAnsi="Arial Black"/>
          <w:i/>
          <w:iCs/>
          <w:color w:val="FF0000"/>
          <w:sz w:val="32"/>
          <w:szCs w:val="32"/>
        </w:rPr>
        <w:t>Kırmızı</w:t>
      </w:r>
      <w:r w:rsidRPr="00CA1DB9">
        <w:rPr>
          <w:rFonts w:ascii="Arial Black" w:hAnsi="Arial Black"/>
          <w:i/>
          <w:iCs/>
          <w:sz w:val="32"/>
          <w:szCs w:val="32"/>
        </w:rPr>
        <w:t xml:space="preserve">: Amerika </w:t>
      </w:r>
      <w:r w:rsidR="00AB269B">
        <w:rPr>
          <w:rFonts w:ascii="Arial Black" w:hAnsi="Arial Black"/>
          <w:i/>
          <w:iCs/>
          <w:sz w:val="32"/>
          <w:szCs w:val="32"/>
        </w:rPr>
        <w:t>,</w:t>
      </w:r>
      <w:r w:rsidR="00694F4D">
        <w:rPr>
          <w:rFonts w:ascii="Arial Black" w:hAnsi="Arial Black"/>
          <w:i/>
          <w:iCs/>
          <w:color w:val="00B050"/>
          <w:sz w:val="32"/>
          <w:szCs w:val="32"/>
        </w:rPr>
        <w:t xml:space="preserve">   </w:t>
      </w:r>
      <w:r w:rsidRPr="00CA1DB9">
        <w:rPr>
          <w:rFonts w:ascii="Arial Black" w:hAnsi="Arial Black"/>
          <w:i/>
          <w:iCs/>
          <w:color w:val="00B050"/>
          <w:sz w:val="32"/>
          <w:szCs w:val="32"/>
        </w:rPr>
        <w:t>Yeşil:</w:t>
      </w:r>
      <w:r w:rsidRPr="00CA1DB9">
        <w:rPr>
          <w:rFonts w:ascii="Arial Black" w:hAnsi="Arial Black"/>
          <w:i/>
          <w:iCs/>
          <w:sz w:val="32"/>
          <w:szCs w:val="32"/>
        </w:rPr>
        <w:t xml:space="preserve"> Avustralya</w:t>
      </w:r>
      <w:r>
        <w:rPr>
          <w:rFonts w:ascii="Arial Black" w:hAnsi="Arial Black"/>
          <w:i/>
          <w:iCs/>
          <w:sz w:val="32"/>
          <w:szCs w:val="32"/>
        </w:rPr>
        <w:t>’</w:t>
      </w:r>
      <w:r w:rsidRPr="00CA1DB9">
        <w:rPr>
          <w:rFonts w:ascii="Arial Black" w:hAnsi="Arial Black"/>
          <w:i/>
          <w:iCs/>
          <w:sz w:val="32"/>
          <w:szCs w:val="32"/>
        </w:rPr>
        <w:t xml:space="preserve"> </w:t>
      </w:r>
      <w:proofErr w:type="spellStart"/>
      <w:proofErr w:type="gramStart"/>
      <w:r>
        <w:rPr>
          <w:rFonts w:ascii="Arial Black" w:hAnsi="Arial Black"/>
          <w:i/>
          <w:iCs/>
          <w:sz w:val="32"/>
          <w:szCs w:val="32"/>
        </w:rPr>
        <w:t>dır</w:t>
      </w:r>
      <w:proofErr w:type="spellEnd"/>
      <w:proofErr w:type="gramEnd"/>
      <w:r>
        <w:rPr>
          <w:rFonts w:ascii="Arial Black" w:hAnsi="Arial Black"/>
          <w:i/>
          <w:iCs/>
          <w:sz w:val="32"/>
          <w:szCs w:val="32"/>
        </w:rPr>
        <w:t>.</w:t>
      </w:r>
    </w:p>
    <w:p w14:paraId="018EF664" w14:textId="77777777" w:rsidR="00CA1DB9" w:rsidRPr="006A5D47" w:rsidRDefault="00CA1DB9">
      <w:pPr>
        <w:rPr>
          <w:rFonts w:ascii="Arial Black" w:hAnsi="Arial Black"/>
          <w:i/>
          <w:iCs/>
          <w:color w:val="00B050"/>
          <w:u w:val="single"/>
        </w:rPr>
      </w:pPr>
      <w:r w:rsidRPr="00CA1DB9">
        <w:rPr>
          <w:rFonts w:ascii="Arial Black" w:hAnsi="Arial Black"/>
          <w:i/>
          <w:iCs/>
        </w:rPr>
        <w:t xml:space="preserve">          </w:t>
      </w:r>
      <w:r w:rsidRPr="006A5D47">
        <w:rPr>
          <w:rFonts w:ascii="Arial Black" w:hAnsi="Arial Black"/>
          <w:i/>
          <w:iCs/>
          <w:color w:val="00B050"/>
          <w:u w:val="single"/>
        </w:rPr>
        <w:t>Yeryüzünü oluşturan büyük kara parçalarına veya ana kara parçalarına “</w:t>
      </w:r>
      <w:r w:rsidRPr="006A5D47">
        <w:rPr>
          <w:rFonts w:ascii="Arial Black" w:hAnsi="Arial Black"/>
          <w:i/>
          <w:iCs/>
          <w:color w:val="FF0000"/>
          <w:sz w:val="28"/>
          <w:szCs w:val="28"/>
          <w:u w:val="single"/>
        </w:rPr>
        <w:t>kıta</w:t>
      </w:r>
      <w:r w:rsidRPr="006A5D47">
        <w:rPr>
          <w:rFonts w:ascii="Arial Black" w:hAnsi="Arial Black"/>
          <w:i/>
          <w:iCs/>
          <w:color w:val="00B050"/>
          <w:sz w:val="28"/>
          <w:szCs w:val="28"/>
          <w:u w:val="single"/>
        </w:rPr>
        <w:t>”</w:t>
      </w:r>
      <w:r w:rsidRPr="006A5D47">
        <w:rPr>
          <w:rFonts w:ascii="Arial Black" w:hAnsi="Arial Black"/>
          <w:i/>
          <w:iCs/>
          <w:color w:val="00B050"/>
          <w:u w:val="single"/>
        </w:rPr>
        <w:t xml:space="preserve"> denir.</w:t>
      </w:r>
    </w:p>
    <w:p w14:paraId="0FB44D62" w14:textId="2D29ABF1" w:rsidR="00CA1DB9" w:rsidRPr="006A5D47" w:rsidRDefault="00CA1DB9">
      <w:pPr>
        <w:rPr>
          <w:rFonts w:ascii="Arial Black" w:hAnsi="Arial Black"/>
          <w:i/>
          <w:iCs/>
          <w:color w:val="00B050"/>
        </w:rPr>
      </w:pPr>
      <w:r>
        <w:rPr>
          <w:rFonts w:ascii="Arial Black" w:hAnsi="Arial Black"/>
          <w:i/>
          <w:iCs/>
        </w:rPr>
        <w:t xml:space="preserve"> </w:t>
      </w:r>
      <w:r w:rsidRPr="00CA1DB9">
        <w:rPr>
          <w:rFonts w:ascii="Arial Black" w:hAnsi="Arial Black"/>
          <w:i/>
          <w:iCs/>
        </w:rPr>
        <w:t xml:space="preserve"> </w:t>
      </w:r>
      <w:r>
        <w:rPr>
          <w:rFonts w:ascii="Arial Black" w:hAnsi="Arial Black"/>
          <w:i/>
          <w:iCs/>
        </w:rPr>
        <w:t xml:space="preserve">  </w:t>
      </w:r>
      <w:r w:rsidRPr="00CA1DB9">
        <w:rPr>
          <w:rFonts w:ascii="Arial Black" w:hAnsi="Arial Black"/>
          <w:i/>
          <w:iCs/>
          <w:color w:val="FF0000"/>
        </w:rPr>
        <w:t xml:space="preserve">KITALAR </w:t>
      </w:r>
      <w:r w:rsidRPr="006A5D47">
        <w:rPr>
          <w:rFonts w:ascii="Arial Black" w:hAnsi="Arial Black"/>
          <w:i/>
          <w:iCs/>
          <w:color w:val="00B050"/>
        </w:rPr>
        <w:t xml:space="preserve">1 – Asya 2 – Avrupa 3 – Afrika 4 – Kuzey Amerika 5 – Güney Amerika .6 – Antarktika 7 – Avusturalya ( Okyanusya ) </w:t>
      </w:r>
      <w:proofErr w:type="spellStart"/>
      <w:proofErr w:type="gramStart"/>
      <w:r w:rsidRPr="006A5D47">
        <w:rPr>
          <w:rFonts w:ascii="Arial Black" w:hAnsi="Arial Black"/>
          <w:i/>
          <w:iCs/>
          <w:color w:val="00B050"/>
        </w:rPr>
        <w:t>dır</w:t>
      </w:r>
      <w:proofErr w:type="spellEnd"/>
      <w:proofErr w:type="gramEnd"/>
      <w:r w:rsidRPr="006A5D47">
        <w:rPr>
          <w:rFonts w:ascii="Arial Black" w:hAnsi="Arial Black"/>
          <w:i/>
          <w:iCs/>
          <w:color w:val="00B050"/>
        </w:rPr>
        <w:t>.</w:t>
      </w:r>
    </w:p>
    <w:p w14:paraId="0DE4D33F" w14:textId="75578CC7" w:rsidR="00CA1DB9" w:rsidRPr="006A5D47" w:rsidRDefault="00CA1DB9">
      <w:pPr>
        <w:rPr>
          <w:rFonts w:ascii="Arial Black" w:hAnsi="Arial Black"/>
          <w:i/>
          <w:iCs/>
          <w:u w:val="single"/>
        </w:rPr>
      </w:pPr>
      <w:r>
        <w:rPr>
          <w:rFonts w:ascii="Arial Black" w:hAnsi="Arial Black"/>
          <w:i/>
          <w:iCs/>
        </w:rPr>
        <w:t xml:space="preserve">     </w:t>
      </w:r>
      <w:r w:rsidRPr="00CA1DB9">
        <w:rPr>
          <w:rFonts w:ascii="Arial Black" w:hAnsi="Arial Black"/>
          <w:i/>
          <w:iCs/>
        </w:rPr>
        <w:t xml:space="preserve"> </w:t>
      </w:r>
      <w:r w:rsidRPr="006A5D47">
        <w:rPr>
          <w:rFonts w:ascii="Arial Black" w:hAnsi="Arial Black"/>
          <w:i/>
          <w:iCs/>
          <w:color w:val="0070C0"/>
          <w:u w:val="single"/>
        </w:rPr>
        <w:t xml:space="preserve">Dünya üzerindeki büyük su kütlelerine </w:t>
      </w:r>
      <w:r w:rsidRPr="006A5D47">
        <w:rPr>
          <w:rFonts w:ascii="Arial Black" w:hAnsi="Arial Black"/>
          <w:i/>
          <w:iCs/>
          <w:color w:val="FF0000"/>
          <w:sz w:val="28"/>
          <w:szCs w:val="28"/>
          <w:u w:val="single"/>
        </w:rPr>
        <w:t>okyanus</w:t>
      </w:r>
      <w:r w:rsidRPr="006A5D47">
        <w:rPr>
          <w:rFonts w:ascii="Arial Black" w:hAnsi="Arial Black"/>
          <w:i/>
          <w:iCs/>
          <w:color w:val="0070C0"/>
          <w:u w:val="single"/>
        </w:rPr>
        <w:t xml:space="preserve"> denir.</w:t>
      </w:r>
    </w:p>
    <w:p w14:paraId="6FCF4663" w14:textId="5521BFF8" w:rsidR="00CA1DB9" w:rsidRPr="006A5D47" w:rsidRDefault="00CA1DB9">
      <w:pPr>
        <w:rPr>
          <w:rFonts w:ascii="Arial Black" w:hAnsi="Arial Black"/>
          <w:i/>
          <w:iCs/>
          <w:color w:val="0070C0"/>
        </w:rPr>
      </w:pPr>
      <w:r>
        <w:rPr>
          <w:rFonts w:ascii="Arial Black" w:hAnsi="Arial Black"/>
          <w:i/>
          <w:iCs/>
        </w:rPr>
        <w:t xml:space="preserve">     </w:t>
      </w:r>
      <w:r w:rsidRPr="00CA1DB9">
        <w:rPr>
          <w:rFonts w:ascii="Arial Black" w:hAnsi="Arial Black"/>
          <w:i/>
          <w:iCs/>
        </w:rPr>
        <w:t xml:space="preserve"> </w:t>
      </w:r>
      <w:r w:rsidRPr="00CA1DB9">
        <w:rPr>
          <w:rFonts w:ascii="Arial Black" w:hAnsi="Arial Black"/>
          <w:i/>
          <w:iCs/>
          <w:color w:val="FF0000"/>
        </w:rPr>
        <w:t xml:space="preserve">OKYANUSLAR </w:t>
      </w:r>
      <w:r w:rsidRPr="006A5D47">
        <w:rPr>
          <w:rFonts w:ascii="Arial Black" w:hAnsi="Arial Black"/>
          <w:i/>
          <w:iCs/>
          <w:color w:val="0070C0"/>
        </w:rPr>
        <w:t xml:space="preserve">1- Büyük Okyanus ( Pasifik Okyanusu ): Amerika, Asya ve Avusturalya kıtaları arasında yer alır. </w:t>
      </w:r>
    </w:p>
    <w:p w14:paraId="1B9A4E69" w14:textId="77777777" w:rsidR="00CA1DB9" w:rsidRPr="006A5D47" w:rsidRDefault="00CA1DB9">
      <w:pPr>
        <w:rPr>
          <w:rFonts w:ascii="Arial Black" w:hAnsi="Arial Black"/>
          <w:i/>
          <w:iCs/>
          <w:color w:val="0070C0"/>
        </w:rPr>
      </w:pPr>
      <w:r w:rsidRPr="006A5D47">
        <w:rPr>
          <w:rFonts w:ascii="Arial Black" w:hAnsi="Arial Black"/>
          <w:i/>
          <w:iCs/>
          <w:color w:val="0070C0"/>
        </w:rPr>
        <w:t xml:space="preserve">2– Atlas Okyanusu ( Atlantik ): </w:t>
      </w:r>
      <w:proofErr w:type="gramStart"/>
      <w:r w:rsidRPr="006A5D47">
        <w:rPr>
          <w:rFonts w:ascii="Arial Black" w:hAnsi="Arial Black"/>
          <w:i/>
          <w:iCs/>
          <w:color w:val="0070C0"/>
        </w:rPr>
        <w:t>Avrupa , Afrika</w:t>
      </w:r>
      <w:proofErr w:type="gramEnd"/>
      <w:r w:rsidRPr="006A5D47">
        <w:rPr>
          <w:rFonts w:ascii="Arial Black" w:hAnsi="Arial Black"/>
          <w:i/>
          <w:iCs/>
          <w:color w:val="0070C0"/>
        </w:rPr>
        <w:t xml:space="preserve"> ve Amerika kıtaları arasında yer alır. </w:t>
      </w:r>
    </w:p>
    <w:p w14:paraId="0C8713EB" w14:textId="4420F3FE" w:rsidR="00C854B9" w:rsidRDefault="00CA1DB9">
      <w:pPr>
        <w:rPr>
          <w:rFonts w:ascii="Arial Black" w:hAnsi="Arial Black"/>
          <w:i/>
          <w:iCs/>
        </w:rPr>
      </w:pPr>
      <w:r w:rsidRPr="006A5D47">
        <w:rPr>
          <w:rFonts w:ascii="Arial Black" w:hAnsi="Arial Black"/>
          <w:i/>
          <w:iCs/>
          <w:color w:val="0070C0"/>
        </w:rPr>
        <w:t xml:space="preserve">3– Hint </w:t>
      </w:r>
      <w:proofErr w:type="gramStart"/>
      <w:r w:rsidRPr="006A5D47">
        <w:rPr>
          <w:rFonts w:ascii="Arial Black" w:hAnsi="Arial Black"/>
          <w:i/>
          <w:iCs/>
          <w:color w:val="0070C0"/>
        </w:rPr>
        <w:t>Okyanusu : Afrika</w:t>
      </w:r>
      <w:proofErr w:type="gramEnd"/>
      <w:r w:rsidRPr="006A5D47">
        <w:rPr>
          <w:rFonts w:ascii="Arial Black" w:hAnsi="Arial Black"/>
          <w:i/>
          <w:iCs/>
          <w:color w:val="0070C0"/>
        </w:rPr>
        <w:t xml:space="preserve"> , Asya ve Avusturalya kıtaları  arasında yer alır.</w:t>
      </w:r>
      <w:r w:rsidRPr="00CA1DB9">
        <w:rPr>
          <w:rFonts w:ascii="Arial Black" w:hAnsi="Arial Black"/>
          <w:i/>
          <w:iCs/>
        </w:rPr>
        <w:t xml:space="preserve"> </w:t>
      </w:r>
    </w:p>
    <w:p w14:paraId="3F3D415F" w14:textId="13427325" w:rsidR="00AB269B" w:rsidRDefault="00AB269B">
      <w:pPr>
        <w:rPr>
          <w:rFonts w:ascii="Arial Black" w:hAnsi="Arial Black"/>
          <w:i/>
          <w:iCs/>
        </w:rPr>
      </w:pPr>
      <w:r>
        <w:rPr>
          <w:noProof/>
          <w:lang w:eastAsia="tr-TR"/>
        </w:rPr>
        <w:drawing>
          <wp:inline distT="0" distB="0" distL="0" distR="0" wp14:anchorId="7747FF8C" wp14:editId="72419814">
            <wp:extent cx="6645910" cy="4131310"/>
            <wp:effectExtent l="0" t="0" r="2540" b="2540"/>
            <wp:docPr id="2" name="Resim 2" descr="C:\Users\HÇ\Desktop\KITALAR VE OKYANUSLAR DÜNYA HARİTASI ÜZERİ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Ç\Desktop\KITALAR VE OKYANUSLAR DÜNYA HARİTASI ÜZERİNDE.png"/>
                    <pic:cNvPicPr>
                      <a:picLocks noChangeAspect="1" noChangeArrowheads="1"/>
                    </pic:cNvPicPr>
                  </pic:nvPicPr>
                  <pic:blipFill>
                    <a:blip r:embed="rId7"/>
                    <a:srcRect/>
                    <a:stretch>
                      <a:fillRect/>
                    </a:stretch>
                  </pic:blipFill>
                  <pic:spPr bwMode="auto">
                    <a:xfrm>
                      <a:off x="0" y="0"/>
                      <a:ext cx="6645910" cy="4131310"/>
                    </a:xfrm>
                    <a:prstGeom prst="rect">
                      <a:avLst/>
                    </a:prstGeom>
                    <a:noFill/>
                    <a:ln w="9525">
                      <a:noFill/>
                      <a:miter lim="800000"/>
                      <a:headEnd/>
                      <a:tailEnd/>
                    </a:ln>
                  </pic:spPr>
                </pic:pic>
              </a:graphicData>
            </a:graphic>
          </wp:inline>
        </w:drawing>
      </w:r>
    </w:p>
    <w:p w14:paraId="597547EB" w14:textId="0354D52C" w:rsidR="00AB269B" w:rsidRDefault="00AB269B">
      <w:pPr>
        <w:rPr>
          <w:rFonts w:ascii="Arial Black" w:hAnsi="Arial Black"/>
          <w:i/>
          <w:iCs/>
        </w:rPr>
      </w:pPr>
    </w:p>
    <w:p w14:paraId="6882A172" w14:textId="76786F8D" w:rsidR="00AB269B" w:rsidRDefault="00AB269B">
      <w:pPr>
        <w:rPr>
          <w:rFonts w:ascii="Arial Black" w:hAnsi="Arial Black"/>
          <w:i/>
          <w:iCs/>
        </w:rPr>
      </w:pPr>
    </w:p>
    <w:p w14:paraId="35359348" w14:textId="542B0E78" w:rsidR="00694F4D" w:rsidRDefault="00C854B9">
      <w:pPr>
        <w:rPr>
          <w:rFonts w:ascii="Arial Black" w:hAnsi="Arial Black"/>
          <w:i/>
          <w:iCs/>
        </w:rPr>
      </w:pPr>
      <w:r>
        <w:rPr>
          <w:rFonts w:ascii="Arial Black" w:hAnsi="Arial Black"/>
          <w:i/>
          <w:iCs/>
        </w:rPr>
        <w:lastRenderedPageBreak/>
        <w:t xml:space="preserve">      </w:t>
      </w:r>
      <w:r w:rsidR="00CA1DB9" w:rsidRPr="00CA1DB9">
        <w:rPr>
          <w:rFonts w:ascii="Arial Black" w:hAnsi="Arial Black"/>
          <w:i/>
          <w:iCs/>
        </w:rPr>
        <w:t>İnsanlar kıtalar üzerinde bulunan sınırları belli toprak parçaları üzerinde yaşarlar. Bir devletin egemenliği altında bulunan bu toprak parçalarına ülke denir. Dünya</w:t>
      </w:r>
      <w:r w:rsidR="00694F4D">
        <w:rPr>
          <w:rFonts w:ascii="Arial Black" w:hAnsi="Arial Black"/>
          <w:i/>
          <w:iCs/>
        </w:rPr>
        <w:t xml:space="preserve"> büyüklü küçüklü</w:t>
      </w:r>
      <w:r w:rsidR="00CA1DB9" w:rsidRPr="00CA1DB9">
        <w:rPr>
          <w:rFonts w:ascii="Arial Black" w:hAnsi="Arial Black"/>
          <w:i/>
          <w:iCs/>
        </w:rPr>
        <w:t xml:space="preserve"> 193 ülke vardır.</w:t>
      </w:r>
    </w:p>
    <w:p w14:paraId="19FE8A53" w14:textId="1A51A48F" w:rsidR="00694F4D" w:rsidRDefault="00694F4D">
      <w:pPr>
        <w:rPr>
          <w:rFonts w:ascii="Arial Black" w:hAnsi="Arial Black"/>
          <w:i/>
          <w:iCs/>
        </w:rPr>
      </w:pPr>
      <w:r>
        <w:rPr>
          <w:rFonts w:ascii="Arial Black" w:hAnsi="Arial Black"/>
          <w:i/>
          <w:iCs/>
        </w:rPr>
        <w:t xml:space="preserve">      </w:t>
      </w:r>
      <w:r w:rsidR="00CA1DB9" w:rsidRPr="00CA1DB9">
        <w:rPr>
          <w:rFonts w:ascii="Arial Black" w:hAnsi="Arial Black"/>
          <w:i/>
          <w:iCs/>
        </w:rPr>
        <w:t xml:space="preserve"> </w:t>
      </w:r>
      <w:r w:rsidR="00CA1DB9" w:rsidRPr="00C854B9">
        <w:rPr>
          <w:rFonts w:ascii="Arial Black" w:hAnsi="Arial Black"/>
          <w:i/>
          <w:iCs/>
          <w:highlight w:val="cyan"/>
        </w:rPr>
        <w:t xml:space="preserve">Ülkemiz </w:t>
      </w:r>
      <w:r w:rsidR="00CA1DB9" w:rsidRPr="00C854B9">
        <w:rPr>
          <w:rFonts w:ascii="Arial Black" w:hAnsi="Arial Black"/>
          <w:i/>
          <w:iCs/>
          <w:color w:val="FF0000"/>
          <w:sz w:val="28"/>
          <w:szCs w:val="28"/>
          <w:highlight w:val="cyan"/>
          <w:u w:val="single"/>
        </w:rPr>
        <w:t>Asya ve Avrupa kıtaları üzerinde</w:t>
      </w:r>
      <w:r w:rsidR="00CA1DB9" w:rsidRPr="00C854B9">
        <w:rPr>
          <w:rFonts w:ascii="Arial Black" w:hAnsi="Arial Black"/>
          <w:i/>
          <w:iCs/>
          <w:color w:val="FF0000"/>
          <w:highlight w:val="cyan"/>
        </w:rPr>
        <w:t xml:space="preserve"> </w:t>
      </w:r>
      <w:r w:rsidR="00CA1DB9" w:rsidRPr="00C854B9">
        <w:rPr>
          <w:rFonts w:ascii="Arial Black" w:hAnsi="Arial Black"/>
          <w:i/>
          <w:iCs/>
          <w:highlight w:val="cyan"/>
        </w:rPr>
        <w:t>yer almaktadır. T</w:t>
      </w:r>
      <w:r w:rsidR="00C854B9">
        <w:rPr>
          <w:rFonts w:ascii="Arial Black" w:hAnsi="Arial Black"/>
          <w:i/>
          <w:iCs/>
          <w:highlight w:val="cyan"/>
        </w:rPr>
        <w:t xml:space="preserve">rakya dediğimiz küçük bölüm </w:t>
      </w:r>
      <w:proofErr w:type="gramStart"/>
      <w:r w:rsidR="00C854B9">
        <w:rPr>
          <w:rFonts w:ascii="Arial Black" w:hAnsi="Arial Black"/>
          <w:i/>
          <w:iCs/>
          <w:highlight w:val="cyan"/>
        </w:rPr>
        <w:t>AVRUPA ,Anadolu</w:t>
      </w:r>
      <w:proofErr w:type="gramEnd"/>
      <w:r w:rsidR="00C854B9">
        <w:rPr>
          <w:rFonts w:ascii="Arial Black" w:hAnsi="Arial Black"/>
          <w:i/>
          <w:iCs/>
          <w:highlight w:val="cyan"/>
        </w:rPr>
        <w:t xml:space="preserve"> dediğimiz büyük bölüm ASYA kıtasında bulunmaktadır. Avrupa ile Asya kıtasının ortak adı AVRASYA </w:t>
      </w:r>
      <w:proofErr w:type="spellStart"/>
      <w:r w:rsidR="00C854B9">
        <w:rPr>
          <w:rFonts w:ascii="Arial Black" w:hAnsi="Arial Black"/>
          <w:i/>
          <w:iCs/>
          <w:highlight w:val="cyan"/>
        </w:rPr>
        <w:t>dır</w:t>
      </w:r>
      <w:proofErr w:type="spellEnd"/>
      <w:r w:rsidR="00C854B9">
        <w:rPr>
          <w:rFonts w:ascii="Arial Black" w:hAnsi="Arial Black"/>
          <w:i/>
          <w:iCs/>
          <w:highlight w:val="cyan"/>
        </w:rPr>
        <w:t>.</w:t>
      </w:r>
      <w:r w:rsidR="00CA1DB9" w:rsidRPr="00CA1DB9">
        <w:rPr>
          <w:rFonts w:ascii="Arial Black" w:hAnsi="Arial Black"/>
          <w:i/>
          <w:iCs/>
        </w:rPr>
        <w:t xml:space="preserve"> </w:t>
      </w:r>
    </w:p>
    <w:p w14:paraId="6FE535C9" w14:textId="550D4148" w:rsidR="00CA1DB9" w:rsidRPr="00CA1DB9" w:rsidRDefault="00CA1DB9">
      <w:pPr>
        <w:rPr>
          <w:rFonts w:ascii="Arial Black" w:hAnsi="Arial Black"/>
          <w:i/>
          <w:iCs/>
          <w:color w:val="FF0000"/>
          <w:sz w:val="36"/>
          <w:szCs w:val="36"/>
          <w:highlight w:val="yellow"/>
        </w:rPr>
      </w:pPr>
      <w:r w:rsidRPr="00CA1DB9">
        <w:rPr>
          <w:rFonts w:ascii="Arial Black" w:hAnsi="Arial Black"/>
          <w:i/>
          <w:iCs/>
        </w:rPr>
        <w:t xml:space="preserve"> </w:t>
      </w:r>
      <w:r w:rsidRPr="00694F4D">
        <w:rPr>
          <w:rFonts w:ascii="Arial Black" w:hAnsi="Arial Black"/>
          <w:i/>
          <w:iCs/>
          <w:color w:val="FF0000"/>
        </w:rPr>
        <w:t xml:space="preserve">ÜLKELERİ </w:t>
      </w:r>
      <w:proofErr w:type="gramStart"/>
      <w:r w:rsidRPr="00694F4D">
        <w:rPr>
          <w:rFonts w:ascii="Arial Black" w:hAnsi="Arial Black"/>
          <w:i/>
          <w:iCs/>
          <w:color w:val="FF0000"/>
        </w:rPr>
        <w:t xml:space="preserve">TANIYALIM </w:t>
      </w:r>
      <w:r w:rsidR="00694F4D" w:rsidRPr="00694F4D">
        <w:rPr>
          <w:rFonts w:ascii="Arial Black" w:hAnsi="Arial Black"/>
          <w:i/>
          <w:iCs/>
          <w:color w:val="FF0000"/>
        </w:rPr>
        <w:t>:</w:t>
      </w:r>
      <w:r w:rsidRPr="00CA1DB9">
        <w:rPr>
          <w:rFonts w:ascii="Arial Black" w:hAnsi="Arial Black"/>
          <w:i/>
          <w:iCs/>
        </w:rPr>
        <w:t>Aynı</w:t>
      </w:r>
      <w:proofErr w:type="gramEnd"/>
      <w:r w:rsidRPr="00CA1DB9">
        <w:rPr>
          <w:rFonts w:ascii="Arial Black" w:hAnsi="Arial Black"/>
          <w:i/>
          <w:iCs/>
        </w:rPr>
        <w:t xml:space="preserve"> veya farklı ülkelerde yaşayan insanlar arasında farklılıklar vardır; fiziksel özellikleri, giyim, beslenme şekilleri, yaşam tarzları, oyunları, barınma yerleri, önemli gün ve kutlamaları gibi farklılıklar bulunur.</w:t>
      </w:r>
    </w:p>
    <w:p w14:paraId="0822BA35" w14:textId="7C68A69F" w:rsidR="004D7643" w:rsidRDefault="004D7643">
      <w:pPr>
        <w:rPr>
          <w:rFonts w:ascii="Verdana" w:hAnsi="Verdana"/>
          <w:color w:val="FF0000"/>
          <w:sz w:val="36"/>
          <w:szCs w:val="36"/>
          <w:highlight w:val="yellow"/>
        </w:rPr>
      </w:pPr>
    </w:p>
    <w:p w14:paraId="5FDBCDAA" w14:textId="70687AE6" w:rsidR="00D55B03" w:rsidRDefault="00D55B03">
      <w:pPr>
        <w:rPr>
          <w:rFonts w:ascii="Verdana" w:hAnsi="Verdana"/>
          <w:color w:val="FF0000"/>
          <w:sz w:val="36"/>
          <w:szCs w:val="36"/>
        </w:rPr>
      </w:pPr>
      <w:r w:rsidRPr="0093015F">
        <w:rPr>
          <w:rFonts w:ascii="Verdana" w:hAnsi="Verdana"/>
          <w:color w:val="FF0000"/>
          <w:sz w:val="36"/>
          <w:szCs w:val="36"/>
          <w:highlight w:val="yellow"/>
        </w:rPr>
        <w:t>KOMŞULARIMIZ</w:t>
      </w:r>
      <w:r w:rsidR="0093015F" w:rsidRPr="0093015F">
        <w:rPr>
          <w:rFonts w:ascii="Verdana" w:hAnsi="Verdana"/>
          <w:color w:val="FF0000"/>
          <w:sz w:val="36"/>
          <w:szCs w:val="36"/>
          <w:highlight w:val="yellow"/>
        </w:rPr>
        <w:t xml:space="preserve">             MAYIS 2020</w:t>
      </w:r>
    </w:p>
    <w:p w14:paraId="733FB0CE" w14:textId="32431FCA" w:rsidR="008E3D86" w:rsidRDefault="00844697">
      <w:pPr>
        <w:rPr>
          <w:rFonts w:ascii="Verdana" w:hAnsi="Verdana"/>
          <w:color w:val="FF0000"/>
          <w:sz w:val="36"/>
          <w:szCs w:val="36"/>
        </w:rPr>
      </w:pPr>
      <w:r>
        <w:rPr>
          <w:noProof/>
          <w:lang w:eastAsia="tr-TR"/>
        </w:rPr>
        <w:drawing>
          <wp:inline distT="0" distB="0" distL="0" distR="0" wp14:anchorId="54275C00" wp14:editId="697FC1A7">
            <wp:extent cx="6905625" cy="3393440"/>
            <wp:effectExtent l="0" t="0" r="9525" b="0"/>
            <wp:docPr id="4" name="Resim 4" descr="Türkiye Haritası | Öğretmen Kadromuzla Türkiye'yi En İyi Şekil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ürkiye Haritası | Öğretmen Kadromuzla Türkiye'yi En İyi Şekild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6488" cy="3393864"/>
                    </a:xfrm>
                    <a:prstGeom prst="rect">
                      <a:avLst/>
                    </a:prstGeom>
                    <a:noFill/>
                    <a:ln>
                      <a:noFill/>
                    </a:ln>
                  </pic:spPr>
                </pic:pic>
              </a:graphicData>
            </a:graphic>
          </wp:inline>
        </w:drawing>
      </w:r>
    </w:p>
    <w:p w14:paraId="04941C61" w14:textId="738E49DA" w:rsidR="00D55B03" w:rsidRPr="004B51A9" w:rsidRDefault="00D55B03">
      <w:pPr>
        <w:rPr>
          <w:rFonts w:ascii="Verdana" w:hAnsi="Verdana"/>
          <w:i/>
          <w:iCs/>
          <w:color w:val="0070C0"/>
          <w:sz w:val="24"/>
          <w:szCs w:val="24"/>
        </w:rPr>
      </w:pPr>
      <w:r w:rsidRPr="0093015F">
        <w:rPr>
          <w:rFonts w:ascii="Verdana" w:hAnsi="Verdana"/>
          <w:color w:val="FF0000"/>
          <w:sz w:val="24"/>
          <w:szCs w:val="24"/>
          <w:u w:val="single"/>
        </w:rPr>
        <w:t>BULGARİSTAN</w:t>
      </w:r>
      <w:r w:rsidR="0093015F">
        <w:rPr>
          <w:rFonts w:ascii="Verdana" w:hAnsi="Verdana"/>
          <w:color w:val="FF0000"/>
          <w:sz w:val="24"/>
          <w:szCs w:val="24"/>
        </w:rPr>
        <w:t>:</w:t>
      </w:r>
      <w:r w:rsidRPr="00C8320D">
        <w:rPr>
          <w:rFonts w:ascii="Verdana" w:hAnsi="Verdana"/>
          <w:sz w:val="24"/>
          <w:szCs w:val="24"/>
        </w:rPr>
        <w:t xml:space="preserve"> </w:t>
      </w:r>
      <w:r w:rsidRPr="004B51A9">
        <w:rPr>
          <w:rFonts w:ascii="Verdana" w:hAnsi="Verdana"/>
          <w:i/>
          <w:iCs/>
          <w:color w:val="0070C0"/>
          <w:sz w:val="24"/>
          <w:szCs w:val="24"/>
        </w:rPr>
        <w:t xml:space="preserve">Bulgaristan ülkemizin batısında yer alan iki komşu ülkeden biridir. Başkenti Sofya olan Bulgaristan’ın nüfusu 7,3 milyon civarındadır. Nüfusunun bir bölümü Türklerden oluşan Bulgaristan ile Türkiye arasında güçlü tarihî ve kültürel bağlar vardır. Ülkenin çeşitli yerlerindeki Osmanlı Dönemi’nden kalma hamamlar, çeşmeler, köprüler, camiler ve benzeri eserler Türk kültürünün izlerini taşımaktadır. Bulgaristan ile aramızdaki en önemli geçiş noktaları Edirne ilimizdeki Kapıkule ve Hamzabeyli Sınır Kapılarıdır. Türkiye ile Avrupa ülkeleri arasındaki kara yolu ulaşımı büyük ölçüde Kapıkule Sınır Kapısı üzerinden yapılmaktadır. </w:t>
      </w:r>
    </w:p>
    <w:p w14:paraId="55C270F1" w14:textId="34B42921" w:rsidR="00D55B03" w:rsidRPr="00A3488A" w:rsidRDefault="00D55B03">
      <w:pPr>
        <w:rPr>
          <w:rFonts w:ascii="Verdana" w:hAnsi="Verdana"/>
          <w:i/>
          <w:iCs/>
          <w:color w:val="00B050"/>
          <w:sz w:val="24"/>
          <w:szCs w:val="24"/>
        </w:rPr>
      </w:pPr>
      <w:r w:rsidRPr="0093015F">
        <w:rPr>
          <w:rFonts w:ascii="Verdana" w:hAnsi="Verdana"/>
          <w:color w:val="FF0000"/>
          <w:sz w:val="24"/>
          <w:szCs w:val="24"/>
          <w:u w:val="single"/>
        </w:rPr>
        <w:t>YUNANİSTAN</w:t>
      </w:r>
      <w:r w:rsidR="0093015F">
        <w:rPr>
          <w:rFonts w:ascii="Verdana" w:hAnsi="Verdana"/>
          <w:color w:val="FF0000"/>
          <w:sz w:val="24"/>
          <w:szCs w:val="24"/>
        </w:rPr>
        <w:t>:</w:t>
      </w:r>
      <w:r w:rsidRPr="00C8320D">
        <w:rPr>
          <w:rFonts w:ascii="Verdana" w:hAnsi="Verdana"/>
          <w:sz w:val="24"/>
          <w:szCs w:val="24"/>
        </w:rPr>
        <w:t xml:space="preserve"> </w:t>
      </w:r>
      <w:r w:rsidRPr="00A3488A">
        <w:rPr>
          <w:rFonts w:ascii="Verdana" w:hAnsi="Verdana"/>
          <w:i/>
          <w:iCs/>
          <w:color w:val="00B050"/>
          <w:sz w:val="24"/>
          <w:szCs w:val="24"/>
        </w:rPr>
        <w:t xml:space="preserve">Yunanistan ülkemizin batısında yer alan komşu ülkeden biridir. Başkenti Atina olan Yunanistan’ın nüfusu 11 milyon civarındadır. Türkiye Cumhuriyeti’nin kurucusu olan Mustafa Kemal Atatürk’ün doğduğu Selanik şehri de bu ülkenin sınırları içinde bulunmaktadır. Yunanistan ile Türkiye arasındaki sınır kapıları Edirne ilimizdeki İpsala ve </w:t>
      </w:r>
      <w:proofErr w:type="spellStart"/>
      <w:r w:rsidRPr="00A3488A">
        <w:rPr>
          <w:rFonts w:ascii="Verdana" w:hAnsi="Verdana"/>
          <w:i/>
          <w:iCs/>
          <w:color w:val="00B050"/>
          <w:sz w:val="24"/>
          <w:szCs w:val="24"/>
        </w:rPr>
        <w:t>Pazarkule’dir</w:t>
      </w:r>
      <w:proofErr w:type="spellEnd"/>
      <w:r w:rsidRPr="00A3488A">
        <w:rPr>
          <w:rFonts w:ascii="Verdana" w:hAnsi="Verdana"/>
          <w:i/>
          <w:iCs/>
          <w:color w:val="00B050"/>
          <w:sz w:val="24"/>
          <w:szCs w:val="24"/>
        </w:rPr>
        <w:t xml:space="preserve">. Balkan Savaşları sonrasında elimizden çıkan Batı Trakya’da bugün 150 bin civarında Müslüman Türk yaşamaktadır. </w:t>
      </w:r>
    </w:p>
    <w:p w14:paraId="29D17B9A" w14:textId="5F773C43" w:rsidR="00D55B03" w:rsidRPr="004B51A9" w:rsidRDefault="00D55B03">
      <w:pPr>
        <w:rPr>
          <w:rFonts w:ascii="Verdana" w:hAnsi="Verdana"/>
          <w:i/>
          <w:iCs/>
          <w:color w:val="0070C0"/>
          <w:sz w:val="24"/>
          <w:szCs w:val="24"/>
        </w:rPr>
      </w:pPr>
      <w:proofErr w:type="spellStart"/>
      <w:proofErr w:type="gramStart"/>
      <w:r w:rsidRPr="0093015F">
        <w:rPr>
          <w:rFonts w:ascii="Verdana" w:hAnsi="Verdana"/>
          <w:color w:val="FF0000"/>
          <w:sz w:val="24"/>
          <w:szCs w:val="24"/>
          <w:u w:val="single"/>
        </w:rPr>
        <w:lastRenderedPageBreak/>
        <w:t>NAHCİVAN</w:t>
      </w:r>
      <w:r w:rsidR="0093015F">
        <w:rPr>
          <w:rFonts w:ascii="Verdana" w:hAnsi="Verdana"/>
          <w:color w:val="FF0000"/>
          <w:sz w:val="24"/>
          <w:szCs w:val="24"/>
        </w:rPr>
        <w:t>:</w:t>
      </w:r>
      <w:r w:rsidRPr="004B51A9">
        <w:rPr>
          <w:rFonts w:ascii="Verdana" w:hAnsi="Verdana"/>
          <w:i/>
          <w:iCs/>
          <w:color w:val="0070C0"/>
          <w:sz w:val="24"/>
          <w:szCs w:val="24"/>
        </w:rPr>
        <w:t>Türkiye’nin</w:t>
      </w:r>
      <w:proofErr w:type="spellEnd"/>
      <w:proofErr w:type="gramEnd"/>
      <w:r w:rsidRPr="004B51A9">
        <w:rPr>
          <w:rFonts w:ascii="Verdana" w:hAnsi="Verdana"/>
          <w:i/>
          <w:iCs/>
          <w:color w:val="0070C0"/>
          <w:sz w:val="24"/>
          <w:szCs w:val="24"/>
        </w:rPr>
        <w:t xml:space="preserve"> doğu komşularından olan Nahcivan, Azerbaycan’a bağlı bir özerk cumhuriyettir. Nahcivan’ın nüfusu 500 bin kadardır. Bu ülke ile tek kapımız Iğdır ilimizdeki Dilucu Sınır Kapısı’dır. Türkiye ile Nahcivan arasındaki ilişkiler dostluk ve kardeşlik duyguları içinde gelişerek devam etmektedir. Tarihte “Türk Kapısı” adıyla anılan Nahcivan, bugün de Azerbaycan halkı ile doğrudan bağlantı kurmamızı sağlamaktadır. </w:t>
      </w:r>
    </w:p>
    <w:p w14:paraId="008514C7" w14:textId="1A4AB943" w:rsidR="00D55B03" w:rsidRPr="00A3488A" w:rsidRDefault="00D55B03">
      <w:pPr>
        <w:rPr>
          <w:rFonts w:ascii="Verdana" w:hAnsi="Verdana"/>
          <w:i/>
          <w:iCs/>
          <w:color w:val="00B050"/>
          <w:sz w:val="24"/>
          <w:szCs w:val="24"/>
        </w:rPr>
      </w:pPr>
      <w:r w:rsidRPr="0093015F">
        <w:rPr>
          <w:rFonts w:ascii="Verdana" w:hAnsi="Verdana"/>
          <w:i/>
          <w:iCs/>
          <w:color w:val="FF0000"/>
          <w:sz w:val="24"/>
          <w:szCs w:val="24"/>
          <w:u w:val="single"/>
        </w:rPr>
        <w:t>GÜRCİSTAN</w:t>
      </w:r>
      <w:r w:rsidR="0093015F">
        <w:rPr>
          <w:rFonts w:ascii="Verdana" w:hAnsi="Verdana"/>
          <w:i/>
          <w:iCs/>
          <w:color w:val="00B050"/>
          <w:sz w:val="24"/>
          <w:szCs w:val="24"/>
        </w:rPr>
        <w:t xml:space="preserve">: </w:t>
      </w:r>
      <w:r w:rsidRPr="00A3488A">
        <w:rPr>
          <w:rFonts w:ascii="Verdana" w:hAnsi="Verdana"/>
          <w:i/>
          <w:iCs/>
          <w:color w:val="00B050"/>
          <w:sz w:val="24"/>
          <w:szCs w:val="24"/>
        </w:rPr>
        <w:t xml:space="preserve">Türkiye’nin doğu komşularından biri de Gürcistan’dır. Başkenti Tiflis olan ülkenin nüfusu 4 milyona yakındır. Gürcistan ile aramızdaki en işlek geçiş noktası Artvin ilimizdeki Sarp Sınır Kapısı’dır. İki ülke arasında vatandaşlar, bu kapı üzerinden sadece kimlik belgesini kullanarak kolayca seyahat edebilmektedir. Ülkemizin Azerbaycan ve Kafkasya ile kara yolu bağlantısı da büyük ölçüde Gürcistan üzerinden sağlanmaktadır. Gürcistan’ın en büyük ticari ortağı konumunda olan Türkiye aynı zamanda bu ülkeye en fazla yatırım yapan ülkelerden biridir. Azerbaycan petrolünü ülkemize taşıyan Bakü-Tiflis-Ceyhan Petrol Boru Hattı Gürcistan’dan geçerek topraklarımıza ulaşmaktadır. Gürcistan’da yaşayan Ahıska Türkleri iki ülke halkı arasında bir kültür köprüsü oluşturmaktadır. </w:t>
      </w:r>
    </w:p>
    <w:p w14:paraId="4ED2A8B8" w14:textId="487C74DE" w:rsidR="00D55B03" w:rsidRPr="004B51A9" w:rsidRDefault="00D55B03">
      <w:pPr>
        <w:rPr>
          <w:rFonts w:ascii="Verdana" w:hAnsi="Verdana"/>
          <w:i/>
          <w:iCs/>
          <w:color w:val="0070C0"/>
          <w:sz w:val="24"/>
          <w:szCs w:val="24"/>
        </w:rPr>
      </w:pPr>
      <w:r w:rsidRPr="00C8320D">
        <w:rPr>
          <w:rFonts w:ascii="Verdana" w:hAnsi="Verdana"/>
          <w:sz w:val="24"/>
          <w:szCs w:val="24"/>
        </w:rPr>
        <w:t xml:space="preserve"> </w:t>
      </w:r>
      <w:r w:rsidRPr="0093015F">
        <w:rPr>
          <w:rFonts w:ascii="Verdana" w:hAnsi="Verdana"/>
          <w:color w:val="FF0000"/>
          <w:sz w:val="24"/>
          <w:szCs w:val="24"/>
          <w:u w:val="single"/>
        </w:rPr>
        <w:t>ERMENİSTAN</w:t>
      </w:r>
      <w:r w:rsidR="0093015F">
        <w:rPr>
          <w:rFonts w:ascii="Verdana" w:hAnsi="Verdana"/>
          <w:color w:val="FF0000"/>
          <w:sz w:val="24"/>
          <w:szCs w:val="24"/>
        </w:rPr>
        <w:t>:</w:t>
      </w:r>
      <w:r w:rsidRPr="00C8320D">
        <w:rPr>
          <w:rFonts w:ascii="Verdana" w:hAnsi="Verdana"/>
          <w:sz w:val="24"/>
          <w:szCs w:val="24"/>
        </w:rPr>
        <w:t xml:space="preserve">  </w:t>
      </w:r>
      <w:r w:rsidRPr="004B51A9">
        <w:rPr>
          <w:rFonts w:ascii="Verdana" w:hAnsi="Verdana"/>
          <w:i/>
          <w:iCs/>
          <w:color w:val="0070C0"/>
          <w:sz w:val="24"/>
          <w:szCs w:val="24"/>
        </w:rPr>
        <w:t xml:space="preserve">Türkiye’nin doğu komşularından olan 3 milyon nüfuslu Ermenistan’ın başkenti Erivan’dır. Ermenistan bağımsızlığını kazandıktan sonra Türkiye, ekonomik sorunlarla uğraşan bu ülkeye insani yardımda bulunmuş ve bu ülkenin uluslararası toplum ile bütünleşmesi yönünde çaba harcamıştır. Bugüne kadar Türkiye ile Ermenistan arasında diplomatik ilişki kurulabilmesi ve ikili ilişkilerin gelişmesi için uygun koşullar oluşmamıştır. Bu nedenle Ermenistan sınırında bulunan Kars ilimizdeki Akyaka ve Iğdır ilimizdeki Alican Sınır Kapıları kapalı durumdadır. </w:t>
      </w:r>
    </w:p>
    <w:p w14:paraId="3D544C54" w14:textId="7D20E6B6" w:rsidR="00D55B03" w:rsidRPr="00A3488A" w:rsidRDefault="00D55B03">
      <w:pPr>
        <w:rPr>
          <w:rFonts w:ascii="Verdana" w:hAnsi="Verdana"/>
          <w:i/>
          <w:iCs/>
          <w:color w:val="00B050"/>
          <w:sz w:val="24"/>
          <w:szCs w:val="24"/>
        </w:rPr>
      </w:pPr>
      <w:r w:rsidRPr="0093015F">
        <w:rPr>
          <w:rFonts w:ascii="Verdana" w:hAnsi="Verdana"/>
          <w:color w:val="FF0000"/>
          <w:sz w:val="24"/>
          <w:szCs w:val="24"/>
          <w:u w:val="single"/>
        </w:rPr>
        <w:t>İRAN</w:t>
      </w:r>
      <w:r w:rsidR="0093015F" w:rsidRPr="0093015F">
        <w:rPr>
          <w:rFonts w:ascii="Verdana" w:hAnsi="Verdana"/>
          <w:color w:val="FF0000"/>
          <w:sz w:val="24"/>
          <w:szCs w:val="24"/>
          <w:u w:val="single"/>
        </w:rPr>
        <w:t>:</w:t>
      </w:r>
      <w:r w:rsidR="004B51A9">
        <w:rPr>
          <w:rFonts w:ascii="Verdana" w:hAnsi="Verdana"/>
          <w:color w:val="FF0000"/>
          <w:sz w:val="24"/>
          <w:szCs w:val="24"/>
        </w:rPr>
        <w:t xml:space="preserve"> </w:t>
      </w:r>
      <w:r w:rsidRPr="00A3488A">
        <w:rPr>
          <w:rFonts w:ascii="Verdana" w:hAnsi="Verdana"/>
          <w:i/>
          <w:iCs/>
          <w:color w:val="00B050"/>
          <w:sz w:val="24"/>
          <w:szCs w:val="24"/>
        </w:rPr>
        <w:t xml:space="preserve">Doğu komşumuz İran’ın başkenti Tahran’dır. Yüz ölçümü Türkiye’nin iki katı kadardır. İran, komşularımız içinde kara sınırı uzunluğu bakımından ikinci sıradadır. İki ülke arasındaki en önemli geçit noktası tarihî İpek Yolu üzerinde bulunan Ağrı ilimizdeki Gürbulak Sınır Kapısı’dır. İran’a açılan diğer kapılar Van ilimizdeki </w:t>
      </w:r>
      <w:proofErr w:type="spellStart"/>
      <w:r w:rsidRPr="00A3488A">
        <w:rPr>
          <w:rFonts w:ascii="Verdana" w:hAnsi="Verdana"/>
          <w:i/>
          <w:iCs/>
          <w:color w:val="00B050"/>
          <w:sz w:val="24"/>
          <w:szCs w:val="24"/>
        </w:rPr>
        <w:t>Kapıköy</w:t>
      </w:r>
      <w:proofErr w:type="spellEnd"/>
      <w:r w:rsidRPr="00A3488A">
        <w:rPr>
          <w:rFonts w:ascii="Verdana" w:hAnsi="Verdana"/>
          <w:i/>
          <w:iCs/>
          <w:color w:val="00B050"/>
          <w:sz w:val="24"/>
          <w:szCs w:val="24"/>
        </w:rPr>
        <w:t xml:space="preserve"> ve Hakkâri ilimizdeki </w:t>
      </w:r>
      <w:proofErr w:type="spellStart"/>
      <w:r w:rsidRPr="00A3488A">
        <w:rPr>
          <w:rFonts w:ascii="Verdana" w:hAnsi="Verdana"/>
          <w:i/>
          <w:iCs/>
          <w:color w:val="00B050"/>
          <w:sz w:val="24"/>
          <w:szCs w:val="24"/>
        </w:rPr>
        <w:t>Esendere</w:t>
      </w:r>
      <w:proofErr w:type="spellEnd"/>
      <w:r w:rsidRPr="00A3488A">
        <w:rPr>
          <w:rFonts w:ascii="Verdana" w:hAnsi="Verdana"/>
          <w:i/>
          <w:iCs/>
          <w:color w:val="00B050"/>
          <w:sz w:val="24"/>
          <w:szCs w:val="24"/>
        </w:rPr>
        <w:t xml:space="preserve"> Sınır Kapılarıdır. Bu ülkeden petrol, çeşitli petrol ürünleri ve doğal </w:t>
      </w:r>
      <w:r w:rsidRPr="00A3488A">
        <w:rPr>
          <w:rFonts w:ascii="Verdana" w:hAnsi="Verdana"/>
          <w:i/>
          <w:iCs/>
          <w:color w:val="00B050"/>
        </w:rPr>
        <w:t>gaz</w:t>
      </w:r>
      <w:r w:rsidR="00E145DB">
        <w:rPr>
          <w:rFonts w:ascii="Verdana" w:hAnsi="Verdana"/>
          <w:i/>
          <w:iCs/>
          <w:color w:val="00B050"/>
        </w:rPr>
        <w:t xml:space="preserve"> almaktayız</w:t>
      </w:r>
      <w:r w:rsidRPr="00A3488A">
        <w:rPr>
          <w:rFonts w:ascii="Verdana" w:hAnsi="Verdana"/>
          <w:i/>
          <w:iCs/>
          <w:color w:val="00B050"/>
        </w:rPr>
        <w:t>. Avrupa ülkeleri ile İran arasındaki transit kara yolu ticareti Türkiye üzerinden</w:t>
      </w:r>
      <w:r w:rsidRPr="00A3488A">
        <w:rPr>
          <w:rFonts w:ascii="Verdana" w:hAnsi="Verdana"/>
          <w:i/>
          <w:iCs/>
          <w:color w:val="00B050"/>
          <w:sz w:val="24"/>
          <w:szCs w:val="24"/>
        </w:rPr>
        <w:t xml:space="preserve"> yapılmaktadır. Aynı şekilde İran doğal gazını Avrupa’ya taşıyacak boru hatları da ülkemizden geçmektedir.</w:t>
      </w:r>
    </w:p>
    <w:p w14:paraId="116F4740" w14:textId="2C561413" w:rsidR="00D55B03" w:rsidRPr="004B51A9" w:rsidRDefault="00D55B03">
      <w:pPr>
        <w:rPr>
          <w:rFonts w:ascii="Verdana" w:hAnsi="Verdana"/>
          <w:i/>
          <w:iCs/>
          <w:color w:val="0070C0"/>
          <w:sz w:val="24"/>
          <w:szCs w:val="24"/>
        </w:rPr>
      </w:pPr>
      <w:r w:rsidRPr="00C8320D">
        <w:rPr>
          <w:rFonts w:ascii="Verdana" w:hAnsi="Verdana"/>
          <w:sz w:val="24"/>
          <w:szCs w:val="24"/>
        </w:rPr>
        <w:t xml:space="preserve"> </w:t>
      </w:r>
      <w:r w:rsidRPr="0093015F">
        <w:rPr>
          <w:rFonts w:ascii="Verdana" w:hAnsi="Verdana"/>
          <w:color w:val="FF0000"/>
          <w:sz w:val="24"/>
          <w:szCs w:val="24"/>
          <w:u w:val="single"/>
        </w:rPr>
        <w:t>IRAK</w:t>
      </w:r>
      <w:r w:rsidR="0093015F">
        <w:rPr>
          <w:rFonts w:ascii="Verdana" w:hAnsi="Verdana"/>
          <w:color w:val="FF0000"/>
          <w:sz w:val="24"/>
          <w:szCs w:val="24"/>
        </w:rPr>
        <w:t>:</w:t>
      </w:r>
      <w:r w:rsidRPr="00C8320D">
        <w:rPr>
          <w:rFonts w:ascii="Verdana" w:hAnsi="Verdana"/>
          <w:sz w:val="24"/>
          <w:szCs w:val="24"/>
        </w:rPr>
        <w:t xml:space="preserve">  </w:t>
      </w:r>
      <w:r w:rsidRPr="004B51A9">
        <w:rPr>
          <w:rFonts w:ascii="Verdana" w:hAnsi="Verdana"/>
          <w:i/>
          <w:iCs/>
          <w:color w:val="0070C0"/>
          <w:sz w:val="24"/>
          <w:szCs w:val="24"/>
        </w:rPr>
        <w:t xml:space="preserve">Güney komşumuz Irak’ın başkenti Bağdat’tır. Nüfusu 37 milyon olan Irak ile aramızda güçlü tarihî ve kültürel bağlar vardır. Irak, Türklerin yüzyıllardır yaşadığı ülkelerden biridir. Irak ile ticari ilişkilerimiz ağırlıklı olarak Habur Sınır Kapısı üzerinden gerçekleşmektedir. Diğer geçiş noktalarımız Hakkâri ilimizdeki Derecik ve Üzümlü ile Şırnak ilimizde bulunan </w:t>
      </w:r>
      <w:proofErr w:type="spellStart"/>
      <w:r w:rsidRPr="004B51A9">
        <w:rPr>
          <w:rFonts w:ascii="Verdana" w:hAnsi="Verdana"/>
          <w:i/>
          <w:iCs/>
          <w:color w:val="0070C0"/>
          <w:sz w:val="24"/>
          <w:szCs w:val="24"/>
        </w:rPr>
        <w:t>Gülyüzü</w:t>
      </w:r>
      <w:proofErr w:type="spellEnd"/>
      <w:r w:rsidRPr="004B51A9">
        <w:rPr>
          <w:rFonts w:ascii="Verdana" w:hAnsi="Verdana"/>
          <w:i/>
          <w:iCs/>
          <w:color w:val="0070C0"/>
          <w:sz w:val="24"/>
          <w:szCs w:val="24"/>
        </w:rPr>
        <w:t xml:space="preserve"> Sınır Kapılarıdır. Ayçiçeği, pamuk yağı, buğday </w:t>
      </w:r>
      <w:proofErr w:type="spellStart"/>
      <w:proofErr w:type="gramStart"/>
      <w:r w:rsidRPr="004B51A9">
        <w:rPr>
          <w:rFonts w:ascii="Verdana" w:hAnsi="Verdana"/>
          <w:i/>
          <w:iCs/>
          <w:color w:val="0070C0"/>
          <w:sz w:val="24"/>
          <w:szCs w:val="24"/>
        </w:rPr>
        <w:t>unu,kanatlı</w:t>
      </w:r>
      <w:proofErr w:type="spellEnd"/>
      <w:proofErr w:type="gramEnd"/>
      <w:r w:rsidRPr="004B51A9">
        <w:rPr>
          <w:rFonts w:ascii="Verdana" w:hAnsi="Verdana"/>
          <w:i/>
          <w:iCs/>
          <w:color w:val="0070C0"/>
          <w:sz w:val="24"/>
          <w:szCs w:val="24"/>
        </w:rPr>
        <w:t xml:space="preserve"> hayvan ve demir-çelik ürünleri Irak’a ihraç ettiğimiz ürünlerin belli başlılarıdır. Satın aldığımız ürünler ise işlenmemiş altın ve petroldür.</w:t>
      </w:r>
    </w:p>
    <w:p w14:paraId="56EE5F25" w14:textId="77777777" w:rsidR="00ED6A1B" w:rsidRDefault="00D55B03">
      <w:pPr>
        <w:rPr>
          <w:rFonts w:ascii="Verdana" w:hAnsi="Verdana"/>
          <w:i/>
          <w:iCs/>
          <w:color w:val="00B050"/>
          <w:sz w:val="24"/>
          <w:szCs w:val="24"/>
        </w:rPr>
      </w:pPr>
      <w:r w:rsidRPr="0093015F">
        <w:rPr>
          <w:rFonts w:ascii="Verdana" w:hAnsi="Verdana"/>
          <w:color w:val="FF0000"/>
          <w:sz w:val="24"/>
          <w:szCs w:val="24"/>
          <w:u w:val="single"/>
        </w:rPr>
        <w:t>SURİYE</w:t>
      </w:r>
      <w:r w:rsidR="0093015F" w:rsidRPr="0093015F">
        <w:rPr>
          <w:rFonts w:ascii="Verdana" w:hAnsi="Verdana"/>
          <w:color w:val="FF0000"/>
          <w:sz w:val="24"/>
          <w:szCs w:val="24"/>
          <w:u w:val="single"/>
        </w:rPr>
        <w:t>:</w:t>
      </w:r>
      <w:r w:rsidRPr="00C8320D">
        <w:rPr>
          <w:rFonts w:ascii="Verdana" w:hAnsi="Verdana"/>
          <w:sz w:val="24"/>
          <w:szCs w:val="24"/>
        </w:rPr>
        <w:t xml:space="preserve"> </w:t>
      </w:r>
      <w:r w:rsidRPr="00A3488A">
        <w:rPr>
          <w:rFonts w:ascii="Verdana" w:hAnsi="Verdana"/>
          <w:i/>
          <w:iCs/>
          <w:color w:val="00B050"/>
          <w:sz w:val="24"/>
          <w:szCs w:val="24"/>
        </w:rPr>
        <w:t xml:space="preserve">Güney komşumuz Suriye en uzun kara sınırımızın olduğu ülkedir. Başkenti Şam olan ülkenin nüfusu 23 milyon civarındadır. Suriye en fazla sınır kapımızın bulunduğu komşumuzdur. Bu kapılar; Gaziantep ilimizdeki Karkamış, Hatay ilimizdeki </w:t>
      </w:r>
      <w:proofErr w:type="spellStart"/>
      <w:r w:rsidRPr="00A3488A">
        <w:rPr>
          <w:rFonts w:ascii="Verdana" w:hAnsi="Verdana"/>
          <w:i/>
          <w:iCs/>
          <w:color w:val="00B050"/>
          <w:sz w:val="24"/>
          <w:szCs w:val="24"/>
        </w:rPr>
        <w:t>Cilvegözü</w:t>
      </w:r>
      <w:proofErr w:type="spellEnd"/>
      <w:r w:rsidRPr="00A3488A">
        <w:rPr>
          <w:rFonts w:ascii="Verdana" w:hAnsi="Verdana"/>
          <w:i/>
          <w:iCs/>
          <w:color w:val="00B050"/>
          <w:sz w:val="24"/>
          <w:szCs w:val="24"/>
        </w:rPr>
        <w:t xml:space="preserve"> ve Yayladağı, Kilis ilimizdeki </w:t>
      </w:r>
      <w:proofErr w:type="spellStart"/>
      <w:r w:rsidRPr="00A3488A">
        <w:rPr>
          <w:rFonts w:ascii="Verdana" w:hAnsi="Verdana"/>
          <w:i/>
          <w:iCs/>
          <w:color w:val="00B050"/>
          <w:sz w:val="24"/>
          <w:szCs w:val="24"/>
        </w:rPr>
        <w:t>Öncüpınar</w:t>
      </w:r>
      <w:proofErr w:type="spellEnd"/>
      <w:r w:rsidRPr="00A3488A">
        <w:rPr>
          <w:rFonts w:ascii="Verdana" w:hAnsi="Verdana"/>
          <w:i/>
          <w:iCs/>
          <w:color w:val="00B050"/>
          <w:sz w:val="24"/>
          <w:szCs w:val="24"/>
        </w:rPr>
        <w:t xml:space="preserve"> ve </w:t>
      </w:r>
      <w:proofErr w:type="spellStart"/>
      <w:r w:rsidRPr="00A3488A">
        <w:rPr>
          <w:rFonts w:ascii="Verdana" w:hAnsi="Verdana"/>
          <w:i/>
          <w:iCs/>
          <w:color w:val="00B050"/>
          <w:sz w:val="24"/>
          <w:szCs w:val="24"/>
        </w:rPr>
        <w:t>Çobanbey</w:t>
      </w:r>
      <w:proofErr w:type="spellEnd"/>
      <w:r w:rsidRPr="00A3488A">
        <w:rPr>
          <w:rFonts w:ascii="Verdana" w:hAnsi="Verdana"/>
          <w:i/>
          <w:iCs/>
          <w:color w:val="00B050"/>
          <w:sz w:val="24"/>
          <w:szCs w:val="24"/>
        </w:rPr>
        <w:t xml:space="preserve">, Mardin ilimizdeki Nusaybin ve Şenyurt ile Şanlıurfa ilimizdeki Ceylanpınar, </w:t>
      </w:r>
      <w:proofErr w:type="spellStart"/>
      <w:r w:rsidRPr="00A3488A">
        <w:rPr>
          <w:rFonts w:ascii="Verdana" w:hAnsi="Verdana"/>
          <w:i/>
          <w:iCs/>
          <w:color w:val="00B050"/>
          <w:sz w:val="24"/>
          <w:szCs w:val="24"/>
        </w:rPr>
        <w:t>Mürşitpınar</w:t>
      </w:r>
      <w:proofErr w:type="spellEnd"/>
      <w:r w:rsidRPr="00A3488A">
        <w:rPr>
          <w:rFonts w:ascii="Verdana" w:hAnsi="Verdana"/>
          <w:i/>
          <w:iCs/>
          <w:color w:val="00B050"/>
          <w:sz w:val="24"/>
          <w:szCs w:val="24"/>
        </w:rPr>
        <w:t xml:space="preserve"> ve Akçakale Sınır Kapılarıdır.</w:t>
      </w:r>
    </w:p>
    <w:p w14:paraId="00593BDC" w14:textId="36EC23CB" w:rsidR="006F6F7E" w:rsidRDefault="00ED6A1B">
      <w:pPr>
        <w:rPr>
          <w:rFonts w:ascii="Verdana" w:hAnsi="Verdana"/>
          <w:i/>
          <w:iCs/>
          <w:color w:val="00B050"/>
          <w:sz w:val="24"/>
          <w:szCs w:val="24"/>
        </w:rPr>
      </w:pPr>
      <w:r>
        <w:rPr>
          <w:rFonts w:ascii="Verdana" w:hAnsi="Verdana"/>
          <w:i/>
          <w:iCs/>
          <w:color w:val="00B050"/>
          <w:sz w:val="24"/>
          <w:szCs w:val="24"/>
        </w:rPr>
        <w:lastRenderedPageBreak/>
        <w:t xml:space="preserve">     </w:t>
      </w:r>
      <w:r w:rsidR="00D55B03" w:rsidRPr="00A3488A">
        <w:rPr>
          <w:rFonts w:ascii="Verdana" w:hAnsi="Verdana"/>
          <w:i/>
          <w:iCs/>
          <w:color w:val="00B050"/>
          <w:sz w:val="24"/>
          <w:szCs w:val="24"/>
        </w:rPr>
        <w:t xml:space="preserve"> Suriye 2011 yılında başlayan iç savaş nedeniyle önemli sorunlarla karşı karşıya kalmıştır. Bu tarihten itibaren özellikle sınırımıza yakın bölgelerde yaşayan Suriyelilerin bir bölümü ülkemize sığınmışlardır. Türkiye Suriyeli misafirlerine kucak açarak onların can güvenliğini sağlamış, temel ihtiyaçlarını karşılayarak büyük bir insanlık örneği sergilemiştir. Türkiye ile Suriye arasındaki ekonomik ilişkiler Suriye’deki iç karışıklıklar nedeniyle durma noktasına gelmiştir. </w:t>
      </w:r>
    </w:p>
    <w:p w14:paraId="33DB16AB" w14:textId="77777777" w:rsidR="00324631" w:rsidRDefault="00324631">
      <w:pPr>
        <w:rPr>
          <w:rFonts w:ascii="Arial Black" w:hAnsi="Arial Black"/>
          <w:i/>
          <w:iCs/>
          <w:color w:val="FF0000"/>
          <w:sz w:val="40"/>
          <w:szCs w:val="40"/>
        </w:rPr>
      </w:pPr>
    </w:p>
    <w:p w14:paraId="0C9ADE9B" w14:textId="77777777" w:rsidR="00324631" w:rsidRDefault="00324631">
      <w:pPr>
        <w:rPr>
          <w:rFonts w:ascii="Arial Black" w:hAnsi="Arial Black"/>
          <w:i/>
          <w:iCs/>
          <w:color w:val="FF0000"/>
          <w:sz w:val="40"/>
          <w:szCs w:val="40"/>
        </w:rPr>
      </w:pPr>
    </w:p>
    <w:p w14:paraId="1C25FA31" w14:textId="056038FE" w:rsidR="00417B6F" w:rsidRDefault="00762B64">
      <w:pPr>
        <w:rPr>
          <w:rFonts w:ascii="Verdana" w:hAnsi="Verdana"/>
          <w:b/>
          <w:bCs/>
          <w:i/>
          <w:iCs/>
          <w:color w:val="2F5496" w:themeColor="accent1" w:themeShade="BF"/>
          <w:sz w:val="24"/>
          <w:szCs w:val="24"/>
        </w:rPr>
      </w:pPr>
      <w:r w:rsidRPr="00762B64">
        <w:rPr>
          <w:rFonts w:ascii="Arial Black" w:hAnsi="Arial Black"/>
          <w:i/>
          <w:iCs/>
          <w:color w:val="FF0000"/>
          <w:sz w:val="40"/>
          <w:szCs w:val="40"/>
        </w:rPr>
        <w:t>TÜRK CUMHURİYETLERİ---</w:t>
      </w:r>
      <w:proofErr w:type="gramStart"/>
      <w:r w:rsidR="00324631" w:rsidRPr="00324631">
        <w:rPr>
          <w:rFonts w:ascii="Arial Black" w:hAnsi="Arial Black"/>
          <w:i/>
          <w:iCs/>
          <w:color w:val="FF0000"/>
          <w:sz w:val="24"/>
          <w:szCs w:val="24"/>
        </w:rPr>
        <w:t>TÜRKİYE</w:t>
      </w:r>
      <w:r w:rsidR="00324631">
        <w:rPr>
          <w:rFonts w:ascii="Arial Black" w:hAnsi="Arial Black"/>
          <w:i/>
          <w:iCs/>
          <w:color w:val="FF0000"/>
          <w:sz w:val="40"/>
          <w:szCs w:val="40"/>
        </w:rPr>
        <w:t>,</w:t>
      </w:r>
      <w:r w:rsidRPr="00762B64">
        <w:rPr>
          <w:rFonts w:ascii="Verdana" w:hAnsi="Verdana"/>
          <w:b/>
          <w:bCs/>
          <w:i/>
          <w:iCs/>
          <w:color w:val="2F5496" w:themeColor="accent1" w:themeShade="BF"/>
          <w:sz w:val="24"/>
          <w:szCs w:val="24"/>
        </w:rPr>
        <w:t>AZERBAYCAN</w:t>
      </w:r>
      <w:proofErr w:type="gramEnd"/>
      <w:r w:rsidRPr="00762B64">
        <w:rPr>
          <w:rFonts w:ascii="Verdana" w:hAnsi="Verdana"/>
          <w:b/>
          <w:bCs/>
          <w:i/>
          <w:iCs/>
          <w:color w:val="00B050"/>
          <w:sz w:val="24"/>
          <w:szCs w:val="24"/>
        </w:rPr>
        <w:t>,NAHCİVAN,</w:t>
      </w:r>
      <w:r w:rsidRPr="00762B64">
        <w:rPr>
          <w:rFonts w:ascii="Verdana" w:hAnsi="Verdana"/>
          <w:b/>
          <w:bCs/>
          <w:i/>
          <w:iCs/>
          <w:color w:val="2F5496" w:themeColor="accent1" w:themeShade="BF"/>
          <w:sz w:val="24"/>
          <w:szCs w:val="24"/>
        </w:rPr>
        <w:t>TÜRKMENİSTAN</w:t>
      </w:r>
      <w:r w:rsidRPr="00762B64">
        <w:rPr>
          <w:rFonts w:ascii="Verdana" w:hAnsi="Verdana"/>
          <w:b/>
          <w:bCs/>
          <w:i/>
          <w:iCs/>
          <w:color w:val="00B050"/>
          <w:sz w:val="24"/>
          <w:szCs w:val="24"/>
        </w:rPr>
        <w:t>,ÖZBEKİSTAN,</w:t>
      </w:r>
      <w:r w:rsidRPr="00762B64">
        <w:rPr>
          <w:rFonts w:ascii="Verdana" w:hAnsi="Verdana"/>
          <w:b/>
          <w:bCs/>
          <w:i/>
          <w:iCs/>
          <w:color w:val="2F5496" w:themeColor="accent1" w:themeShade="BF"/>
          <w:sz w:val="24"/>
          <w:szCs w:val="24"/>
        </w:rPr>
        <w:t>KAZAKİSTAN</w:t>
      </w:r>
      <w:r w:rsidRPr="00762B64">
        <w:rPr>
          <w:rFonts w:ascii="Verdana" w:hAnsi="Verdana"/>
          <w:b/>
          <w:bCs/>
          <w:i/>
          <w:iCs/>
          <w:color w:val="00B050"/>
          <w:sz w:val="24"/>
          <w:szCs w:val="24"/>
        </w:rPr>
        <w:t>,</w:t>
      </w:r>
      <w:r>
        <w:rPr>
          <w:rFonts w:ascii="Verdana" w:hAnsi="Verdana"/>
          <w:b/>
          <w:bCs/>
          <w:i/>
          <w:iCs/>
          <w:color w:val="00B050"/>
          <w:sz w:val="24"/>
          <w:szCs w:val="24"/>
        </w:rPr>
        <w:t xml:space="preserve">  </w:t>
      </w:r>
      <w:r w:rsidRPr="00762B64">
        <w:rPr>
          <w:rFonts w:ascii="Verdana" w:hAnsi="Verdana"/>
          <w:b/>
          <w:bCs/>
          <w:i/>
          <w:iCs/>
          <w:color w:val="00B050"/>
          <w:sz w:val="24"/>
          <w:szCs w:val="24"/>
        </w:rPr>
        <w:t>KIRGIZİSTAN,</w:t>
      </w:r>
      <w:r w:rsidRPr="00762B64">
        <w:rPr>
          <w:rFonts w:ascii="Verdana" w:hAnsi="Verdana"/>
          <w:b/>
          <w:bCs/>
          <w:i/>
          <w:iCs/>
          <w:color w:val="2F5496" w:themeColor="accent1" w:themeShade="BF"/>
          <w:sz w:val="24"/>
          <w:szCs w:val="24"/>
        </w:rPr>
        <w:t>KUZEY KIBRIS TÜRK CUMHURİYETİ</w:t>
      </w:r>
    </w:p>
    <w:p w14:paraId="2A4BD30A" w14:textId="6BFB1E14" w:rsidR="00324631" w:rsidRDefault="00324631">
      <w:pPr>
        <w:rPr>
          <w:rFonts w:ascii="Verdana" w:hAnsi="Verdana"/>
          <w:b/>
          <w:bCs/>
          <w:i/>
          <w:iCs/>
          <w:color w:val="2F5496" w:themeColor="accent1" w:themeShade="BF"/>
          <w:sz w:val="24"/>
          <w:szCs w:val="24"/>
        </w:rPr>
      </w:pPr>
    </w:p>
    <w:p w14:paraId="1BBDCAB9" w14:textId="77777777" w:rsidR="00324631" w:rsidRPr="00762B64" w:rsidRDefault="00324631">
      <w:pPr>
        <w:rPr>
          <w:rFonts w:ascii="Verdana" w:hAnsi="Verdana"/>
          <w:b/>
          <w:bCs/>
          <w:i/>
          <w:iCs/>
          <w:color w:val="00B050"/>
          <w:sz w:val="24"/>
          <w:szCs w:val="24"/>
        </w:rPr>
      </w:pPr>
    </w:p>
    <w:p w14:paraId="143F6026" w14:textId="3A7B0F6A" w:rsidR="00417B6F" w:rsidRDefault="00762B64">
      <w:pPr>
        <w:rPr>
          <w:rFonts w:ascii="Verdana" w:hAnsi="Verdana"/>
          <w:i/>
          <w:iCs/>
          <w:color w:val="00B050"/>
          <w:sz w:val="24"/>
          <w:szCs w:val="24"/>
        </w:rPr>
      </w:pPr>
      <w:r>
        <w:rPr>
          <w:noProof/>
          <w:lang w:eastAsia="tr-TR"/>
        </w:rPr>
        <w:drawing>
          <wp:inline distT="0" distB="0" distL="0" distR="0" wp14:anchorId="3AB44A5A" wp14:editId="30010DA4">
            <wp:extent cx="6496050" cy="4600575"/>
            <wp:effectExtent l="0" t="0" r="0" b="9525"/>
            <wp:docPr id="6" name="Resim 6" descr="Türkler birleşirse harita böyle o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ürkler birleşirse harita böyle ol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0" cy="4600575"/>
                    </a:xfrm>
                    <a:prstGeom prst="rect">
                      <a:avLst/>
                    </a:prstGeom>
                    <a:noFill/>
                    <a:ln>
                      <a:noFill/>
                    </a:ln>
                  </pic:spPr>
                </pic:pic>
              </a:graphicData>
            </a:graphic>
          </wp:inline>
        </w:drawing>
      </w:r>
    </w:p>
    <w:p w14:paraId="1E0B27A2" w14:textId="2CFC2853" w:rsidR="00474AE7" w:rsidRDefault="00474AE7">
      <w:pPr>
        <w:rPr>
          <w:rFonts w:ascii="Verdana" w:hAnsi="Verdana"/>
          <w:i/>
          <w:iCs/>
          <w:color w:val="00B050"/>
          <w:sz w:val="24"/>
          <w:szCs w:val="24"/>
        </w:rPr>
      </w:pPr>
    </w:p>
    <w:p w14:paraId="60A3D403" w14:textId="08096B75" w:rsidR="00474AE7" w:rsidRDefault="00474AE7">
      <w:pPr>
        <w:rPr>
          <w:rFonts w:ascii="Verdana" w:hAnsi="Verdana"/>
          <w:i/>
          <w:iCs/>
          <w:color w:val="00B050"/>
          <w:sz w:val="24"/>
          <w:szCs w:val="24"/>
        </w:rPr>
      </w:pPr>
    </w:p>
    <w:p w14:paraId="6C6C1E59" w14:textId="0AD53B0A" w:rsidR="00474AE7" w:rsidRDefault="00474AE7">
      <w:pPr>
        <w:rPr>
          <w:rFonts w:ascii="Verdana" w:hAnsi="Verdana"/>
          <w:i/>
          <w:iCs/>
          <w:color w:val="00B050"/>
          <w:sz w:val="24"/>
          <w:szCs w:val="24"/>
        </w:rPr>
      </w:pPr>
    </w:p>
    <w:p w14:paraId="3146A81B" w14:textId="7EABD37F" w:rsidR="00474AE7" w:rsidRDefault="00474AE7">
      <w:pPr>
        <w:rPr>
          <w:rFonts w:ascii="Verdana" w:hAnsi="Verdana"/>
          <w:i/>
          <w:iCs/>
          <w:color w:val="00B050"/>
          <w:sz w:val="24"/>
          <w:szCs w:val="24"/>
        </w:rPr>
      </w:pPr>
    </w:p>
    <w:p w14:paraId="20DD981D" w14:textId="70215671" w:rsidR="00474AE7" w:rsidRDefault="00474AE7">
      <w:pPr>
        <w:rPr>
          <w:rFonts w:ascii="Verdana" w:hAnsi="Verdana"/>
          <w:i/>
          <w:iCs/>
          <w:color w:val="00B050"/>
          <w:sz w:val="24"/>
          <w:szCs w:val="24"/>
        </w:rPr>
      </w:pPr>
    </w:p>
    <w:p w14:paraId="49FE18F2" w14:textId="340FEB55" w:rsidR="00474AE7" w:rsidRDefault="00474AE7">
      <w:pPr>
        <w:rPr>
          <w:rFonts w:ascii="Verdana" w:hAnsi="Verdana"/>
          <w:i/>
          <w:iCs/>
          <w:color w:val="00B050"/>
          <w:sz w:val="24"/>
          <w:szCs w:val="24"/>
        </w:rPr>
      </w:pPr>
    </w:p>
    <w:p w14:paraId="61C3F98A" w14:textId="04FD9F20" w:rsidR="00474AE7" w:rsidRPr="00324631" w:rsidRDefault="00324631">
      <w:pPr>
        <w:rPr>
          <w:rFonts w:ascii="Arial Black" w:hAnsi="Arial Black"/>
          <w:i/>
          <w:iCs/>
          <w:color w:val="FF0000"/>
          <w:sz w:val="48"/>
          <w:szCs w:val="48"/>
        </w:rPr>
      </w:pPr>
      <w:r w:rsidRPr="00324631">
        <w:rPr>
          <w:rFonts w:ascii="Arial Black" w:hAnsi="Arial Black"/>
          <w:i/>
          <w:iCs/>
          <w:color w:val="FF0000"/>
          <w:sz w:val="48"/>
          <w:szCs w:val="48"/>
        </w:rPr>
        <w:t>TÜRK DÜNYASI-</w:t>
      </w:r>
    </w:p>
    <w:p w14:paraId="29686AC5" w14:textId="25D4C289" w:rsidR="00474AE7" w:rsidRDefault="00474AE7">
      <w:pPr>
        <w:rPr>
          <w:rFonts w:ascii="Verdana" w:hAnsi="Verdana"/>
          <w:i/>
          <w:iCs/>
          <w:color w:val="00B050"/>
          <w:sz w:val="24"/>
          <w:szCs w:val="24"/>
        </w:rPr>
      </w:pPr>
    </w:p>
    <w:p w14:paraId="6E37D9BC" w14:textId="6FA8E493" w:rsidR="00474AE7" w:rsidRDefault="00474AE7">
      <w:pPr>
        <w:rPr>
          <w:rFonts w:ascii="Verdana" w:hAnsi="Verdana"/>
          <w:i/>
          <w:iCs/>
          <w:color w:val="00B050"/>
          <w:sz w:val="24"/>
          <w:szCs w:val="24"/>
        </w:rPr>
      </w:pPr>
    </w:p>
    <w:p w14:paraId="3D55CF2B" w14:textId="00C1B1A1" w:rsidR="00474AE7" w:rsidRDefault="00474AE7">
      <w:pPr>
        <w:rPr>
          <w:rFonts w:ascii="Verdana" w:hAnsi="Verdana"/>
          <w:i/>
          <w:iCs/>
          <w:color w:val="00B050"/>
          <w:sz w:val="24"/>
          <w:szCs w:val="24"/>
        </w:rPr>
      </w:pPr>
      <w:r>
        <w:rPr>
          <w:noProof/>
          <w:lang w:eastAsia="tr-TR"/>
        </w:rPr>
        <w:drawing>
          <wp:inline distT="0" distB="0" distL="0" distR="0" wp14:anchorId="06127C17" wp14:editId="622E0F19">
            <wp:extent cx="6829425" cy="3540760"/>
            <wp:effectExtent l="0" t="0" r="9525" b="2540"/>
            <wp:docPr id="15" name="Resim 15" descr="Türk Cumhuriyetleri'nin Yeryüzünde Dağılım Haritası | Har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ürk Cumhuriyetleri'nin Yeryüzünde Dağılım Haritası | Harit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0509" cy="3541322"/>
                    </a:xfrm>
                    <a:prstGeom prst="rect">
                      <a:avLst/>
                    </a:prstGeom>
                    <a:noFill/>
                    <a:ln>
                      <a:noFill/>
                    </a:ln>
                  </pic:spPr>
                </pic:pic>
              </a:graphicData>
            </a:graphic>
          </wp:inline>
        </w:drawing>
      </w:r>
    </w:p>
    <w:p w14:paraId="21C8217E" w14:textId="15B99480" w:rsidR="00B629F5" w:rsidRDefault="00B629F5">
      <w:pPr>
        <w:rPr>
          <w:rFonts w:ascii="Verdana" w:hAnsi="Verdana"/>
          <w:i/>
          <w:iCs/>
          <w:color w:val="00B050"/>
          <w:sz w:val="24"/>
          <w:szCs w:val="24"/>
        </w:rPr>
      </w:pPr>
    </w:p>
    <w:p w14:paraId="03BAEF88" w14:textId="77777777" w:rsidR="00B629F5" w:rsidRPr="00B629F5" w:rsidRDefault="00B629F5" w:rsidP="00B629F5">
      <w:pPr>
        <w:spacing w:after="0" w:line="240" w:lineRule="auto"/>
        <w:textAlignment w:val="baseline"/>
        <w:rPr>
          <w:rFonts w:ascii="Times New Roman" w:eastAsia="Times New Roman" w:hAnsi="Times New Roman" w:cs="Times New Roman"/>
          <w:sz w:val="24"/>
          <w:szCs w:val="24"/>
          <w:lang w:eastAsia="tr-TR"/>
        </w:rPr>
      </w:pPr>
      <w:r w:rsidRPr="00B629F5">
        <w:rPr>
          <w:rFonts w:ascii="Times New Roman" w:eastAsia="Times New Roman" w:hAnsi="Times New Roman" w:cs="Times New Roman"/>
          <w:color w:val="0000FF"/>
          <w:sz w:val="24"/>
          <w:szCs w:val="24"/>
          <w:bdr w:val="none" w:sz="0" w:space="0" w:color="auto" w:frame="1"/>
          <w:lang w:eastAsia="tr-TR"/>
        </w:rPr>
        <w:t>Kuzey Kıbrıs Türk Cumhuriyeti</w:t>
      </w:r>
    </w:p>
    <w:p w14:paraId="3583D633" w14:textId="421624A5" w:rsidR="00B629F5" w:rsidRDefault="00B629F5"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r w:rsidRPr="00B629F5">
        <w:rPr>
          <w:rFonts w:ascii="Times New Roman" w:eastAsia="Times New Roman" w:hAnsi="Times New Roman" w:cs="Times New Roman"/>
          <w:noProof/>
          <w:sz w:val="24"/>
          <w:szCs w:val="24"/>
          <w:lang w:eastAsia="tr-TR"/>
        </w:rPr>
        <w:drawing>
          <wp:anchor distT="0" distB="0" distL="0" distR="0" simplePos="0" relativeHeight="251659264" behindDoc="0" locked="0" layoutInCell="1" allowOverlap="0" wp14:anchorId="72250623" wp14:editId="116960EF">
            <wp:simplePos x="0" y="0"/>
            <wp:positionH relativeFrom="column">
              <wp:align>left</wp:align>
            </wp:positionH>
            <wp:positionV relativeFrom="line">
              <wp:posOffset>0</wp:posOffset>
            </wp:positionV>
            <wp:extent cx="952500" cy="619125"/>
            <wp:effectExtent l="0" t="0" r="0" b="9525"/>
            <wp:wrapSquare wrapText="bothSides"/>
            <wp:docPr id="1" name="Resim 1" descr="KK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T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F5">
        <w:rPr>
          <w:rFonts w:ascii="Arial" w:eastAsia="Times New Roman" w:hAnsi="Arial" w:cs="Arial"/>
          <w:color w:val="444444"/>
          <w:sz w:val="27"/>
          <w:szCs w:val="27"/>
          <w:lang w:eastAsia="tr-TR"/>
        </w:rPr>
        <w:t>Türkiye’nin garantörlük hakkını kullanarak g</w:t>
      </w:r>
      <w:r w:rsidR="00AB40CF">
        <w:rPr>
          <w:rFonts w:ascii="Arial" w:eastAsia="Times New Roman" w:hAnsi="Arial" w:cs="Arial"/>
          <w:color w:val="444444"/>
          <w:sz w:val="27"/>
          <w:szCs w:val="27"/>
          <w:lang w:eastAsia="tr-TR"/>
        </w:rPr>
        <w:t>er</w:t>
      </w:r>
      <w:r w:rsidRPr="00B629F5">
        <w:rPr>
          <w:rFonts w:ascii="Arial" w:eastAsia="Times New Roman" w:hAnsi="Arial" w:cs="Arial"/>
          <w:color w:val="444444"/>
          <w:sz w:val="27"/>
          <w:szCs w:val="27"/>
          <w:lang w:eastAsia="tr-TR"/>
        </w:rPr>
        <w:t xml:space="preserve">çekleştirdiği 1974 Kıbrıs Barış </w:t>
      </w:r>
      <w:proofErr w:type="gramStart"/>
      <w:r w:rsidRPr="00B629F5">
        <w:rPr>
          <w:rFonts w:ascii="Arial" w:eastAsia="Times New Roman" w:hAnsi="Arial" w:cs="Arial"/>
          <w:color w:val="444444"/>
          <w:sz w:val="27"/>
          <w:szCs w:val="27"/>
          <w:lang w:eastAsia="tr-TR"/>
        </w:rPr>
        <w:t>Harekatı</w:t>
      </w:r>
      <w:proofErr w:type="gramEnd"/>
      <w:r w:rsidRPr="00B629F5">
        <w:rPr>
          <w:rFonts w:ascii="Arial" w:eastAsia="Times New Roman" w:hAnsi="Arial" w:cs="Arial"/>
          <w:color w:val="444444"/>
          <w:sz w:val="27"/>
          <w:szCs w:val="27"/>
          <w:lang w:eastAsia="tr-TR"/>
        </w:rPr>
        <w:t xml:space="preserve"> ile ada ikiye bölünmüş, 15 Kasım 1983’te KKTC ilan edilmiştir. Yüzölçümü: 3.355 km2 Nüfusu: 175.188 Başkent: Lefkoşa</w:t>
      </w:r>
    </w:p>
    <w:p w14:paraId="66889306" w14:textId="77777777" w:rsidR="00AB40CF" w:rsidRPr="00B629F5" w:rsidRDefault="00AB40CF"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p>
    <w:p w14:paraId="017A030B" w14:textId="77777777" w:rsidR="00AB40CF" w:rsidRPr="00AB40CF" w:rsidRDefault="00AB40CF"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p>
    <w:p w14:paraId="1DBD394C" w14:textId="1DCAA072" w:rsidR="00B629F5" w:rsidRPr="00B629F5" w:rsidRDefault="00B629F5"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r w:rsidRPr="00B629F5">
        <w:rPr>
          <w:rFonts w:ascii="Arial" w:eastAsia="Times New Roman" w:hAnsi="Arial" w:cs="Arial"/>
          <w:color w:val="0000FF"/>
          <w:sz w:val="27"/>
          <w:szCs w:val="27"/>
          <w:bdr w:val="none" w:sz="0" w:space="0" w:color="auto" w:frame="1"/>
          <w:lang w:eastAsia="tr-TR"/>
        </w:rPr>
        <w:t>Azerbaycan Cumhuriyeti</w:t>
      </w:r>
    </w:p>
    <w:p w14:paraId="7F4BD91E" w14:textId="107AEDC5" w:rsidR="00B629F5" w:rsidRDefault="00B629F5"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r w:rsidRPr="00B629F5">
        <w:rPr>
          <w:rFonts w:ascii="Arial" w:eastAsia="Times New Roman" w:hAnsi="Arial" w:cs="Arial"/>
          <w:noProof/>
          <w:color w:val="444444"/>
          <w:sz w:val="27"/>
          <w:szCs w:val="27"/>
          <w:lang w:eastAsia="tr-TR"/>
        </w:rPr>
        <w:drawing>
          <wp:anchor distT="0" distB="0" distL="0" distR="0" simplePos="0" relativeHeight="251660288" behindDoc="0" locked="0" layoutInCell="1" allowOverlap="0" wp14:anchorId="12B859D0" wp14:editId="455A41C0">
            <wp:simplePos x="0" y="0"/>
            <wp:positionH relativeFrom="column">
              <wp:align>left</wp:align>
            </wp:positionH>
            <wp:positionV relativeFrom="line">
              <wp:posOffset>0</wp:posOffset>
            </wp:positionV>
            <wp:extent cx="952500" cy="619125"/>
            <wp:effectExtent l="0" t="0" r="0" b="9525"/>
            <wp:wrapSquare wrapText="bothSides"/>
            <wp:docPr id="3" name="Resim 3" descr="Azerbay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erbay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F5">
        <w:rPr>
          <w:rFonts w:ascii="Arial" w:eastAsia="Times New Roman" w:hAnsi="Arial" w:cs="Arial"/>
          <w:color w:val="444444"/>
          <w:sz w:val="27"/>
          <w:szCs w:val="27"/>
          <w:lang w:eastAsia="tr-TR"/>
        </w:rPr>
        <w:t>28 Mayıs 1918’de bağımsızlığına kavuşmuştur. Azeri toprağı olan Karabağ bugün Ermeni iş</w:t>
      </w:r>
      <w:r w:rsidR="00AB40CF">
        <w:rPr>
          <w:rFonts w:ascii="Arial" w:eastAsia="Times New Roman" w:hAnsi="Arial" w:cs="Arial"/>
          <w:color w:val="444444"/>
          <w:sz w:val="27"/>
          <w:szCs w:val="27"/>
          <w:lang w:eastAsia="tr-TR"/>
        </w:rPr>
        <w:t>g</w:t>
      </w:r>
      <w:r w:rsidRPr="00B629F5">
        <w:rPr>
          <w:rFonts w:ascii="Arial" w:eastAsia="Times New Roman" w:hAnsi="Arial" w:cs="Arial"/>
          <w:color w:val="444444"/>
          <w:sz w:val="27"/>
          <w:szCs w:val="27"/>
          <w:lang w:eastAsia="tr-TR"/>
        </w:rPr>
        <w:t>ali altındadır ve 1 milyon Azeri yurtsuz bırakılmıştır.</w:t>
      </w:r>
      <w:r w:rsidRPr="00B629F5">
        <w:rPr>
          <w:rFonts w:ascii="Arial" w:eastAsia="Times New Roman" w:hAnsi="Arial" w:cs="Arial"/>
          <w:color w:val="444444"/>
          <w:sz w:val="27"/>
          <w:szCs w:val="27"/>
          <w:lang w:eastAsia="tr-TR"/>
        </w:rPr>
        <w:br/>
        <w:t>Yüzölçümü: 86.400 km2 Nüfusu: 7.500.000</w:t>
      </w:r>
      <w:r w:rsidRPr="00B629F5">
        <w:rPr>
          <w:rFonts w:ascii="Arial" w:eastAsia="Times New Roman" w:hAnsi="Arial" w:cs="Arial"/>
          <w:color w:val="444444"/>
          <w:sz w:val="27"/>
          <w:szCs w:val="27"/>
          <w:lang w:eastAsia="tr-TR"/>
        </w:rPr>
        <w:br/>
        <w:t>Başkenti: Bakü</w:t>
      </w:r>
    </w:p>
    <w:p w14:paraId="57005051" w14:textId="77777777" w:rsidR="00AB40CF" w:rsidRPr="00B629F5" w:rsidRDefault="00AB40CF"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p>
    <w:p w14:paraId="1BD5632A" w14:textId="77777777" w:rsidR="00B629F5" w:rsidRPr="00B629F5" w:rsidRDefault="00B629F5"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r w:rsidRPr="00B629F5">
        <w:rPr>
          <w:rFonts w:ascii="Arial" w:eastAsia="Times New Roman" w:hAnsi="Arial" w:cs="Arial"/>
          <w:color w:val="0000FF"/>
          <w:sz w:val="27"/>
          <w:szCs w:val="27"/>
          <w:bdr w:val="none" w:sz="0" w:space="0" w:color="auto" w:frame="1"/>
          <w:lang w:eastAsia="tr-TR"/>
        </w:rPr>
        <w:t>Kazakistan Cumhuriyeti</w:t>
      </w:r>
    </w:p>
    <w:p w14:paraId="644A011F" w14:textId="473DDFF1" w:rsidR="00B629F5" w:rsidRDefault="00B629F5"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r w:rsidRPr="00B629F5">
        <w:rPr>
          <w:rFonts w:ascii="Arial" w:eastAsia="Times New Roman" w:hAnsi="Arial" w:cs="Arial"/>
          <w:noProof/>
          <w:color w:val="444444"/>
          <w:sz w:val="27"/>
          <w:szCs w:val="27"/>
          <w:lang w:eastAsia="tr-TR"/>
        </w:rPr>
        <w:drawing>
          <wp:anchor distT="0" distB="0" distL="0" distR="0" simplePos="0" relativeHeight="251661312" behindDoc="0" locked="0" layoutInCell="1" allowOverlap="0" wp14:anchorId="32993DA4" wp14:editId="3BDE7CB8">
            <wp:simplePos x="0" y="0"/>
            <wp:positionH relativeFrom="column">
              <wp:align>left</wp:align>
            </wp:positionH>
            <wp:positionV relativeFrom="line">
              <wp:posOffset>0</wp:posOffset>
            </wp:positionV>
            <wp:extent cx="952500" cy="619125"/>
            <wp:effectExtent l="0" t="0" r="0" b="9525"/>
            <wp:wrapSquare wrapText="bothSides"/>
            <wp:docPr id="8" name="Resim 8" descr="Kaz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zakist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F5">
        <w:rPr>
          <w:rFonts w:ascii="Arial" w:eastAsia="Times New Roman" w:hAnsi="Arial" w:cs="Arial"/>
          <w:color w:val="444444"/>
          <w:sz w:val="27"/>
          <w:szCs w:val="27"/>
          <w:lang w:eastAsia="tr-TR"/>
        </w:rPr>
        <w:t xml:space="preserve">16 Aralık 1991 tarihinde </w:t>
      </w:r>
      <w:r w:rsidR="00AB40CF">
        <w:rPr>
          <w:rFonts w:ascii="Arial" w:eastAsia="Times New Roman" w:hAnsi="Arial" w:cs="Arial"/>
          <w:color w:val="444444"/>
          <w:sz w:val="27"/>
          <w:szCs w:val="27"/>
          <w:lang w:eastAsia="tr-TR"/>
        </w:rPr>
        <w:t>b</w:t>
      </w:r>
      <w:r w:rsidRPr="00B629F5">
        <w:rPr>
          <w:rFonts w:ascii="Arial" w:eastAsia="Times New Roman" w:hAnsi="Arial" w:cs="Arial"/>
          <w:color w:val="444444"/>
          <w:sz w:val="27"/>
          <w:szCs w:val="27"/>
          <w:lang w:eastAsia="tr-TR"/>
        </w:rPr>
        <w:t>ağı</w:t>
      </w:r>
      <w:r w:rsidR="00AB40CF">
        <w:rPr>
          <w:rFonts w:ascii="Arial" w:eastAsia="Times New Roman" w:hAnsi="Arial" w:cs="Arial"/>
          <w:color w:val="444444"/>
          <w:sz w:val="27"/>
          <w:szCs w:val="27"/>
          <w:lang w:eastAsia="tr-TR"/>
        </w:rPr>
        <w:t>m</w:t>
      </w:r>
      <w:r w:rsidRPr="00B629F5">
        <w:rPr>
          <w:rFonts w:ascii="Arial" w:eastAsia="Times New Roman" w:hAnsi="Arial" w:cs="Arial"/>
          <w:color w:val="444444"/>
          <w:sz w:val="27"/>
          <w:szCs w:val="27"/>
          <w:lang w:eastAsia="tr-TR"/>
        </w:rPr>
        <w:t>sızlığına kavuşmuştur.</w:t>
      </w:r>
      <w:r w:rsidRPr="00B629F5">
        <w:rPr>
          <w:rFonts w:ascii="Arial" w:eastAsia="Times New Roman" w:hAnsi="Arial" w:cs="Arial"/>
          <w:color w:val="444444"/>
          <w:sz w:val="27"/>
          <w:szCs w:val="27"/>
          <w:lang w:eastAsia="tr-TR"/>
        </w:rPr>
        <w:br/>
      </w:r>
      <w:proofErr w:type="gramStart"/>
      <w:r w:rsidRPr="00B629F5">
        <w:rPr>
          <w:rFonts w:ascii="Arial" w:eastAsia="Times New Roman" w:hAnsi="Arial" w:cs="Arial"/>
          <w:color w:val="444444"/>
          <w:sz w:val="27"/>
          <w:szCs w:val="27"/>
          <w:lang w:eastAsia="tr-TR"/>
        </w:rPr>
        <w:t>Yüzölçümü : 2</w:t>
      </w:r>
      <w:proofErr w:type="gramEnd"/>
      <w:r w:rsidRPr="00B629F5">
        <w:rPr>
          <w:rFonts w:ascii="Arial" w:eastAsia="Times New Roman" w:hAnsi="Arial" w:cs="Arial"/>
          <w:color w:val="444444"/>
          <w:sz w:val="27"/>
          <w:szCs w:val="27"/>
          <w:lang w:eastAsia="tr-TR"/>
        </w:rPr>
        <w:t>.717.000 km2</w:t>
      </w:r>
      <w:r w:rsidRPr="00B629F5">
        <w:rPr>
          <w:rFonts w:ascii="Arial" w:eastAsia="Times New Roman" w:hAnsi="Arial" w:cs="Arial"/>
          <w:color w:val="444444"/>
          <w:sz w:val="27"/>
          <w:szCs w:val="27"/>
          <w:lang w:eastAsia="tr-TR"/>
        </w:rPr>
        <w:br/>
        <w:t>Nüfusu : 17.000.000</w:t>
      </w:r>
      <w:r w:rsidRPr="00B629F5">
        <w:rPr>
          <w:rFonts w:ascii="Arial" w:eastAsia="Times New Roman" w:hAnsi="Arial" w:cs="Arial"/>
          <w:color w:val="444444"/>
          <w:sz w:val="27"/>
          <w:szCs w:val="27"/>
          <w:lang w:eastAsia="tr-TR"/>
        </w:rPr>
        <w:br/>
      </w:r>
      <w:r w:rsidRPr="00B629F5">
        <w:rPr>
          <w:rFonts w:ascii="Arial" w:eastAsia="Times New Roman" w:hAnsi="Arial" w:cs="Arial"/>
          <w:color w:val="444444"/>
          <w:sz w:val="27"/>
          <w:szCs w:val="27"/>
          <w:lang w:eastAsia="tr-TR"/>
        </w:rPr>
        <w:lastRenderedPageBreak/>
        <w:t>Başkenti : Astana</w:t>
      </w:r>
    </w:p>
    <w:p w14:paraId="2BC5058E" w14:textId="4072ECBB" w:rsidR="00AB40CF" w:rsidRDefault="00AB40CF"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p>
    <w:p w14:paraId="13F09B1A" w14:textId="77777777" w:rsidR="00AB40CF" w:rsidRPr="00B629F5" w:rsidRDefault="00AB40CF"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p>
    <w:p w14:paraId="0619EB51" w14:textId="77777777" w:rsidR="00B629F5" w:rsidRPr="00B629F5" w:rsidRDefault="00B629F5"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r w:rsidRPr="00B629F5">
        <w:rPr>
          <w:rFonts w:ascii="Arial" w:eastAsia="Times New Roman" w:hAnsi="Arial" w:cs="Arial"/>
          <w:color w:val="0000FF"/>
          <w:sz w:val="27"/>
          <w:szCs w:val="27"/>
          <w:bdr w:val="none" w:sz="0" w:space="0" w:color="auto" w:frame="1"/>
          <w:lang w:eastAsia="tr-TR"/>
        </w:rPr>
        <w:t>Türkmenistan Cumhuriyeti</w:t>
      </w:r>
    </w:p>
    <w:p w14:paraId="2B6528DE" w14:textId="207D3927" w:rsidR="00B629F5" w:rsidRDefault="00B629F5"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r w:rsidRPr="00B629F5">
        <w:rPr>
          <w:rFonts w:ascii="Arial" w:eastAsia="Times New Roman" w:hAnsi="Arial" w:cs="Arial"/>
          <w:noProof/>
          <w:color w:val="444444"/>
          <w:sz w:val="27"/>
          <w:szCs w:val="27"/>
          <w:lang w:eastAsia="tr-TR"/>
        </w:rPr>
        <w:drawing>
          <wp:anchor distT="0" distB="0" distL="0" distR="0" simplePos="0" relativeHeight="251662336" behindDoc="0" locked="0" layoutInCell="1" allowOverlap="0" wp14:anchorId="616364E6" wp14:editId="3D22C563">
            <wp:simplePos x="0" y="0"/>
            <wp:positionH relativeFrom="column">
              <wp:align>left</wp:align>
            </wp:positionH>
            <wp:positionV relativeFrom="line">
              <wp:posOffset>0</wp:posOffset>
            </wp:positionV>
            <wp:extent cx="952500" cy="619125"/>
            <wp:effectExtent l="0" t="0" r="0" b="9525"/>
            <wp:wrapSquare wrapText="bothSides"/>
            <wp:docPr id="5" name="Resim 5" descr="Türkme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ürkmenist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F5">
        <w:rPr>
          <w:rFonts w:ascii="Arial" w:eastAsia="Times New Roman" w:hAnsi="Arial" w:cs="Arial"/>
          <w:color w:val="444444"/>
          <w:sz w:val="27"/>
          <w:szCs w:val="27"/>
          <w:lang w:eastAsia="tr-TR"/>
        </w:rPr>
        <w:t>27 Ekim 1991 tarihinde bağımsızlığına kavuşmuştur.</w:t>
      </w:r>
      <w:r w:rsidRPr="00B629F5">
        <w:rPr>
          <w:rFonts w:ascii="Arial" w:eastAsia="Times New Roman" w:hAnsi="Arial" w:cs="Arial"/>
          <w:color w:val="444444"/>
          <w:sz w:val="27"/>
          <w:szCs w:val="27"/>
          <w:lang w:eastAsia="tr-TR"/>
        </w:rPr>
        <w:br/>
        <w:t>Yüzölçümü: 448.000 km2</w:t>
      </w:r>
      <w:r w:rsidRPr="00B629F5">
        <w:rPr>
          <w:rFonts w:ascii="Arial" w:eastAsia="Times New Roman" w:hAnsi="Arial" w:cs="Arial"/>
          <w:color w:val="444444"/>
          <w:sz w:val="27"/>
          <w:szCs w:val="27"/>
          <w:lang w:eastAsia="tr-TR"/>
        </w:rPr>
        <w:br/>
        <w:t>Nüfusu: 4.500.000 (1991 Verilerine göre)</w:t>
      </w:r>
      <w:r w:rsidRPr="00B629F5">
        <w:rPr>
          <w:rFonts w:ascii="Arial" w:eastAsia="Times New Roman" w:hAnsi="Arial" w:cs="Arial"/>
          <w:color w:val="444444"/>
          <w:sz w:val="27"/>
          <w:szCs w:val="27"/>
          <w:lang w:eastAsia="tr-TR"/>
        </w:rPr>
        <w:br/>
        <w:t>Başkenti: Aşgabat</w:t>
      </w:r>
    </w:p>
    <w:p w14:paraId="7F065D30" w14:textId="77777777" w:rsidR="00AB40CF" w:rsidRPr="00B629F5" w:rsidRDefault="00AB40CF"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p>
    <w:p w14:paraId="62DD8717" w14:textId="77777777" w:rsidR="00B629F5" w:rsidRPr="00B629F5" w:rsidRDefault="00B629F5"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r w:rsidRPr="00B629F5">
        <w:rPr>
          <w:rFonts w:ascii="Arial" w:eastAsia="Times New Roman" w:hAnsi="Arial" w:cs="Arial"/>
          <w:color w:val="0000FF"/>
          <w:sz w:val="27"/>
          <w:szCs w:val="27"/>
          <w:bdr w:val="none" w:sz="0" w:space="0" w:color="auto" w:frame="1"/>
          <w:lang w:eastAsia="tr-TR"/>
        </w:rPr>
        <w:t>Özbekistan Cumhuriyeti</w:t>
      </w:r>
    </w:p>
    <w:p w14:paraId="67947144" w14:textId="3231FA57" w:rsidR="00B629F5" w:rsidRDefault="00B629F5"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r w:rsidRPr="00B629F5">
        <w:rPr>
          <w:rFonts w:ascii="Arial" w:eastAsia="Times New Roman" w:hAnsi="Arial" w:cs="Arial"/>
          <w:noProof/>
          <w:color w:val="444444"/>
          <w:sz w:val="27"/>
          <w:szCs w:val="27"/>
          <w:lang w:eastAsia="tr-TR"/>
        </w:rPr>
        <w:drawing>
          <wp:anchor distT="0" distB="0" distL="0" distR="0" simplePos="0" relativeHeight="251663360" behindDoc="0" locked="0" layoutInCell="1" allowOverlap="0" wp14:anchorId="79FB4E23" wp14:editId="38F1997D">
            <wp:simplePos x="0" y="0"/>
            <wp:positionH relativeFrom="column">
              <wp:align>left</wp:align>
            </wp:positionH>
            <wp:positionV relativeFrom="line">
              <wp:posOffset>0</wp:posOffset>
            </wp:positionV>
            <wp:extent cx="952500" cy="619125"/>
            <wp:effectExtent l="0" t="0" r="0" b="9525"/>
            <wp:wrapSquare wrapText="bothSides"/>
            <wp:docPr id="9" name="Resim 9" descr="Ö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Özbekist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F5">
        <w:rPr>
          <w:rFonts w:ascii="Arial" w:eastAsia="Times New Roman" w:hAnsi="Arial" w:cs="Arial"/>
          <w:color w:val="444444"/>
          <w:sz w:val="27"/>
          <w:szCs w:val="27"/>
          <w:lang w:eastAsia="tr-TR"/>
        </w:rPr>
        <w:t xml:space="preserve">1 Eylül 1991 </w:t>
      </w:r>
      <w:proofErr w:type="spellStart"/>
      <w:r w:rsidRPr="00B629F5">
        <w:rPr>
          <w:rFonts w:ascii="Arial" w:eastAsia="Times New Roman" w:hAnsi="Arial" w:cs="Arial"/>
          <w:color w:val="444444"/>
          <w:sz w:val="27"/>
          <w:szCs w:val="27"/>
          <w:lang w:eastAsia="tr-TR"/>
        </w:rPr>
        <w:t>tarihihinde</w:t>
      </w:r>
      <w:proofErr w:type="spellEnd"/>
      <w:r w:rsidRPr="00B629F5">
        <w:rPr>
          <w:rFonts w:ascii="Arial" w:eastAsia="Times New Roman" w:hAnsi="Arial" w:cs="Arial"/>
          <w:color w:val="444444"/>
          <w:sz w:val="27"/>
          <w:szCs w:val="27"/>
          <w:lang w:eastAsia="tr-TR"/>
        </w:rPr>
        <w:t xml:space="preserve"> bağımsızlığına kavuşmuştur.</w:t>
      </w:r>
      <w:r w:rsidRPr="00B629F5">
        <w:rPr>
          <w:rFonts w:ascii="Arial" w:eastAsia="Times New Roman" w:hAnsi="Arial" w:cs="Arial"/>
          <w:color w:val="444444"/>
          <w:sz w:val="27"/>
          <w:szCs w:val="27"/>
          <w:lang w:eastAsia="tr-TR"/>
        </w:rPr>
        <w:br/>
      </w:r>
      <w:proofErr w:type="spellStart"/>
      <w:proofErr w:type="gramStart"/>
      <w:r w:rsidRPr="00B629F5">
        <w:rPr>
          <w:rFonts w:ascii="Arial" w:eastAsia="Times New Roman" w:hAnsi="Arial" w:cs="Arial"/>
          <w:color w:val="444444"/>
          <w:sz w:val="27"/>
          <w:szCs w:val="27"/>
          <w:lang w:eastAsia="tr-TR"/>
        </w:rPr>
        <w:t>Yüzölçiimü</w:t>
      </w:r>
      <w:proofErr w:type="spellEnd"/>
      <w:r w:rsidRPr="00B629F5">
        <w:rPr>
          <w:rFonts w:ascii="Arial" w:eastAsia="Times New Roman" w:hAnsi="Arial" w:cs="Arial"/>
          <w:color w:val="444444"/>
          <w:sz w:val="27"/>
          <w:szCs w:val="27"/>
          <w:lang w:eastAsia="tr-TR"/>
        </w:rPr>
        <w:t xml:space="preserve"> :447</w:t>
      </w:r>
      <w:proofErr w:type="gramEnd"/>
      <w:r w:rsidRPr="00B629F5">
        <w:rPr>
          <w:rFonts w:ascii="Arial" w:eastAsia="Times New Roman" w:hAnsi="Arial" w:cs="Arial"/>
          <w:color w:val="444444"/>
          <w:sz w:val="27"/>
          <w:szCs w:val="27"/>
          <w:lang w:eastAsia="tr-TR"/>
        </w:rPr>
        <w:t>.004km2</w:t>
      </w:r>
      <w:r w:rsidRPr="00B629F5">
        <w:rPr>
          <w:rFonts w:ascii="Arial" w:eastAsia="Times New Roman" w:hAnsi="Arial" w:cs="Arial"/>
          <w:color w:val="444444"/>
          <w:sz w:val="27"/>
          <w:szCs w:val="27"/>
          <w:lang w:eastAsia="tr-TR"/>
        </w:rPr>
        <w:br/>
        <w:t>Nüfusu : 21.700.000</w:t>
      </w:r>
      <w:r w:rsidRPr="00B629F5">
        <w:rPr>
          <w:rFonts w:ascii="Arial" w:eastAsia="Times New Roman" w:hAnsi="Arial" w:cs="Arial"/>
          <w:color w:val="444444"/>
          <w:sz w:val="27"/>
          <w:szCs w:val="27"/>
          <w:lang w:eastAsia="tr-TR"/>
        </w:rPr>
        <w:br/>
        <w:t>Başkenti : Taşkent</w:t>
      </w:r>
    </w:p>
    <w:p w14:paraId="425DB7D8" w14:textId="77777777" w:rsidR="00AB40CF" w:rsidRPr="00B629F5" w:rsidRDefault="00AB40CF"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p>
    <w:p w14:paraId="44CA3DD5" w14:textId="77777777" w:rsidR="00B629F5" w:rsidRPr="00B629F5" w:rsidRDefault="00B629F5" w:rsidP="00B629F5">
      <w:pPr>
        <w:numPr>
          <w:ilvl w:val="0"/>
          <w:numId w:val="1"/>
        </w:numPr>
        <w:shd w:val="clear" w:color="auto" w:fill="FFFFFF"/>
        <w:spacing w:after="0" w:line="240" w:lineRule="auto"/>
        <w:ind w:left="450" w:firstLine="0"/>
        <w:textAlignment w:val="baseline"/>
        <w:rPr>
          <w:rFonts w:ascii="Arial" w:eastAsia="Times New Roman" w:hAnsi="Arial" w:cs="Arial"/>
          <w:color w:val="444444"/>
          <w:sz w:val="27"/>
          <w:szCs w:val="27"/>
          <w:lang w:eastAsia="tr-TR"/>
        </w:rPr>
      </w:pPr>
      <w:r w:rsidRPr="00B629F5">
        <w:rPr>
          <w:rFonts w:ascii="Arial" w:eastAsia="Times New Roman" w:hAnsi="Arial" w:cs="Arial"/>
          <w:color w:val="0000FF"/>
          <w:sz w:val="27"/>
          <w:szCs w:val="27"/>
          <w:bdr w:val="none" w:sz="0" w:space="0" w:color="auto" w:frame="1"/>
          <w:lang w:eastAsia="tr-TR"/>
        </w:rPr>
        <w:t>Kırgızistan Cumhuriyeti</w:t>
      </w:r>
    </w:p>
    <w:p w14:paraId="1DB2DF16" w14:textId="71A11B8D" w:rsidR="00B629F5" w:rsidRDefault="00B629F5"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r w:rsidRPr="00B629F5">
        <w:rPr>
          <w:rFonts w:ascii="Arial" w:eastAsia="Times New Roman" w:hAnsi="Arial" w:cs="Arial"/>
          <w:noProof/>
          <w:color w:val="444444"/>
          <w:sz w:val="27"/>
          <w:szCs w:val="27"/>
          <w:lang w:eastAsia="tr-TR"/>
        </w:rPr>
        <w:drawing>
          <wp:anchor distT="0" distB="0" distL="0" distR="0" simplePos="0" relativeHeight="251664384" behindDoc="0" locked="0" layoutInCell="1" allowOverlap="0" wp14:anchorId="279A2528" wp14:editId="5F9033B7">
            <wp:simplePos x="0" y="0"/>
            <wp:positionH relativeFrom="column">
              <wp:align>left</wp:align>
            </wp:positionH>
            <wp:positionV relativeFrom="line">
              <wp:posOffset>0</wp:posOffset>
            </wp:positionV>
            <wp:extent cx="952500" cy="619125"/>
            <wp:effectExtent l="0" t="0" r="0" b="9525"/>
            <wp:wrapSquare wrapText="bothSides"/>
            <wp:docPr id="7" name="Resim 7" descr="Kırgız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ırgızist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F5">
        <w:rPr>
          <w:rFonts w:ascii="Arial" w:eastAsia="Times New Roman" w:hAnsi="Arial" w:cs="Arial"/>
          <w:color w:val="444444"/>
          <w:sz w:val="27"/>
          <w:szCs w:val="27"/>
          <w:lang w:eastAsia="tr-TR"/>
        </w:rPr>
        <w:t>31 Ağustos 1991 tarihinde bağımsızlığına kavuşmuştur</w:t>
      </w:r>
      <w:r w:rsidRPr="00B629F5">
        <w:rPr>
          <w:rFonts w:ascii="Arial" w:eastAsia="Times New Roman" w:hAnsi="Arial" w:cs="Arial"/>
          <w:color w:val="444444"/>
          <w:sz w:val="27"/>
          <w:szCs w:val="27"/>
          <w:lang w:eastAsia="tr-TR"/>
        </w:rPr>
        <w:br/>
      </w:r>
      <w:proofErr w:type="spellStart"/>
      <w:proofErr w:type="gramStart"/>
      <w:r w:rsidRPr="00B629F5">
        <w:rPr>
          <w:rFonts w:ascii="Arial" w:eastAsia="Times New Roman" w:hAnsi="Arial" w:cs="Arial"/>
          <w:color w:val="444444"/>
          <w:sz w:val="27"/>
          <w:szCs w:val="27"/>
          <w:lang w:eastAsia="tr-TR"/>
        </w:rPr>
        <w:t>Yüzlçümü</w:t>
      </w:r>
      <w:proofErr w:type="spellEnd"/>
      <w:r w:rsidRPr="00B629F5">
        <w:rPr>
          <w:rFonts w:ascii="Arial" w:eastAsia="Times New Roman" w:hAnsi="Arial" w:cs="Arial"/>
          <w:color w:val="444444"/>
          <w:sz w:val="27"/>
          <w:szCs w:val="27"/>
          <w:lang w:eastAsia="tr-TR"/>
        </w:rPr>
        <w:t xml:space="preserve"> : 198</w:t>
      </w:r>
      <w:proofErr w:type="gramEnd"/>
      <w:r w:rsidRPr="00B629F5">
        <w:rPr>
          <w:rFonts w:ascii="Arial" w:eastAsia="Times New Roman" w:hAnsi="Arial" w:cs="Arial"/>
          <w:color w:val="444444"/>
          <w:sz w:val="27"/>
          <w:szCs w:val="27"/>
          <w:lang w:eastAsia="tr-TR"/>
        </w:rPr>
        <w:t>.500 km2</w:t>
      </w:r>
      <w:r w:rsidRPr="00B629F5">
        <w:rPr>
          <w:rFonts w:ascii="Arial" w:eastAsia="Times New Roman" w:hAnsi="Arial" w:cs="Arial"/>
          <w:color w:val="444444"/>
          <w:sz w:val="27"/>
          <w:szCs w:val="27"/>
          <w:lang w:eastAsia="tr-TR"/>
        </w:rPr>
        <w:br/>
        <w:t>Nüfusu : 4.700.000</w:t>
      </w:r>
      <w:r w:rsidRPr="00B629F5">
        <w:rPr>
          <w:rFonts w:ascii="Arial" w:eastAsia="Times New Roman" w:hAnsi="Arial" w:cs="Arial"/>
          <w:color w:val="444444"/>
          <w:sz w:val="27"/>
          <w:szCs w:val="27"/>
          <w:lang w:eastAsia="tr-TR"/>
        </w:rPr>
        <w:br/>
        <w:t>Başkenti : Bişkek</w:t>
      </w:r>
    </w:p>
    <w:p w14:paraId="4CAADDB1" w14:textId="5207B7AD" w:rsidR="00426E30" w:rsidRDefault="00426E30"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p>
    <w:p w14:paraId="0D1E42AA" w14:textId="5CF02CED" w:rsidR="00426E30" w:rsidRDefault="00426E30" w:rsidP="00B629F5">
      <w:pPr>
        <w:shd w:val="clear" w:color="auto" w:fill="FFFFFF"/>
        <w:spacing w:after="240" w:line="240" w:lineRule="auto"/>
        <w:ind w:left="450"/>
        <w:textAlignment w:val="baseline"/>
        <w:rPr>
          <w:rFonts w:ascii="Arial" w:eastAsia="Times New Roman" w:hAnsi="Arial" w:cs="Arial"/>
          <w:color w:val="444444"/>
          <w:sz w:val="27"/>
          <w:szCs w:val="27"/>
          <w:lang w:eastAsia="tr-TR"/>
        </w:rPr>
      </w:pPr>
    </w:p>
    <w:p w14:paraId="04F870A5" w14:textId="6A24877D" w:rsidR="00426E30" w:rsidRPr="00F60C93" w:rsidRDefault="009C551B" w:rsidP="00B629F5">
      <w:pPr>
        <w:shd w:val="clear" w:color="auto" w:fill="FFFFFF"/>
        <w:spacing w:after="240" w:line="240" w:lineRule="auto"/>
        <w:ind w:left="450"/>
        <w:textAlignment w:val="baseline"/>
        <w:rPr>
          <w:rFonts w:ascii="Arial" w:eastAsia="Times New Roman" w:hAnsi="Arial" w:cs="Arial"/>
          <w:b/>
          <w:bCs/>
          <w:i/>
          <w:iCs/>
          <w:color w:val="FF0000"/>
          <w:sz w:val="40"/>
          <w:szCs w:val="40"/>
          <w:u w:val="single"/>
          <w:lang w:eastAsia="tr-TR"/>
        </w:rPr>
      </w:pPr>
      <w:r w:rsidRPr="00F60C93">
        <w:rPr>
          <w:rFonts w:ascii="Arial" w:eastAsia="Times New Roman" w:hAnsi="Arial" w:cs="Arial"/>
          <w:b/>
          <w:bCs/>
          <w:i/>
          <w:iCs/>
          <w:color w:val="FF0000"/>
          <w:sz w:val="40"/>
          <w:szCs w:val="40"/>
          <w:u w:val="single"/>
          <w:lang w:eastAsia="tr-TR"/>
        </w:rPr>
        <w:t xml:space="preserve">   </w:t>
      </w:r>
      <w:r w:rsidR="00426E30" w:rsidRPr="00F60C93">
        <w:rPr>
          <w:rFonts w:ascii="Arial" w:eastAsia="Times New Roman" w:hAnsi="Arial" w:cs="Arial"/>
          <w:b/>
          <w:bCs/>
          <w:i/>
          <w:iCs/>
          <w:color w:val="FF0000"/>
          <w:sz w:val="40"/>
          <w:szCs w:val="40"/>
          <w:u w:val="single"/>
          <w:lang w:eastAsia="tr-TR"/>
        </w:rPr>
        <w:t>TİKA</w:t>
      </w:r>
      <w:r w:rsidRPr="00F60C93">
        <w:rPr>
          <w:rFonts w:ascii="Arial" w:eastAsia="Times New Roman" w:hAnsi="Arial" w:cs="Arial"/>
          <w:b/>
          <w:bCs/>
          <w:i/>
          <w:iCs/>
          <w:color w:val="FF0000"/>
          <w:sz w:val="40"/>
          <w:szCs w:val="40"/>
          <w:u w:val="single"/>
          <w:lang w:eastAsia="tr-TR"/>
        </w:rPr>
        <w:t xml:space="preserve">    (Türk İşbirliği ve Koordinasyon Başkanlığı)</w:t>
      </w:r>
    </w:p>
    <w:p w14:paraId="29A43471" w14:textId="13B7094C" w:rsidR="00426E30" w:rsidRPr="009C551B" w:rsidRDefault="009C551B" w:rsidP="00B629F5">
      <w:pPr>
        <w:shd w:val="clear" w:color="auto" w:fill="FFFFFF"/>
        <w:spacing w:after="240" w:line="240" w:lineRule="auto"/>
        <w:ind w:left="450"/>
        <w:textAlignment w:val="baseline"/>
        <w:rPr>
          <w:rFonts w:cstheme="minorHAnsi"/>
          <w:i/>
          <w:iCs/>
          <w:color w:val="FF0000"/>
          <w:sz w:val="28"/>
          <w:szCs w:val="28"/>
        </w:rPr>
      </w:pPr>
      <w:r>
        <w:rPr>
          <w:i/>
          <w:iCs/>
          <w:color w:val="FF0000"/>
        </w:rPr>
        <w:t xml:space="preserve">         </w:t>
      </w:r>
      <w:r w:rsidR="00426E30" w:rsidRPr="009C551B">
        <w:rPr>
          <w:rFonts w:cstheme="minorHAnsi"/>
          <w:i/>
          <w:iCs/>
          <w:color w:val="FF0000"/>
          <w:sz w:val="28"/>
          <w:szCs w:val="28"/>
        </w:rPr>
        <w:t xml:space="preserve"> 1992 yılında kurulan TİKA’nın iki önemli amacı vardır. Bunlardan birincisi Türkiye ile sınırı bulunan, Türkçe konuşulan ve gelişmekte olan ülkelere destek olmaktır. İkincisi ise ekonomik, ticari, teknik, sosyal ve kültürel konular ile eğitim alanında projeler geliştirerek Türkiye’nin bu ülkelerle arasındaki iş birliğini güçlendirmektir.</w:t>
      </w:r>
    </w:p>
    <w:p w14:paraId="01AE700B" w14:textId="054D472E" w:rsidR="009C551B" w:rsidRPr="00F60C93" w:rsidRDefault="009C551B" w:rsidP="00B629F5">
      <w:pPr>
        <w:shd w:val="clear" w:color="auto" w:fill="FFFFFF"/>
        <w:spacing w:after="240" w:line="240" w:lineRule="auto"/>
        <w:ind w:left="450"/>
        <w:textAlignment w:val="baseline"/>
        <w:rPr>
          <w:rFonts w:ascii="Arial Black" w:hAnsi="Arial Black"/>
          <w:i/>
          <w:iCs/>
          <w:color w:val="00B050"/>
          <w:sz w:val="40"/>
          <w:szCs w:val="40"/>
          <w:u w:val="single"/>
        </w:rPr>
      </w:pPr>
      <w:r w:rsidRPr="00F60C93">
        <w:rPr>
          <w:rFonts w:ascii="Arial Black" w:hAnsi="Arial Black"/>
          <w:b/>
          <w:bCs/>
          <w:i/>
          <w:iCs/>
          <w:color w:val="00B050"/>
          <w:sz w:val="40"/>
          <w:szCs w:val="40"/>
          <w:u w:val="single"/>
        </w:rPr>
        <w:t>YTB  (Yurtdışı Türkler ve Akraba Toplulukları Başkanlığı</w:t>
      </w:r>
      <w:r w:rsidRPr="00F60C93">
        <w:rPr>
          <w:rFonts w:ascii="Arial Black" w:hAnsi="Arial Black"/>
          <w:i/>
          <w:iCs/>
          <w:color w:val="00B050"/>
          <w:sz w:val="40"/>
          <w:szCs w:val="40"/>
          <w:u w:val="single"/>
        </w:rPr>
        <w:t>)</w:t>
      </w:r>
    </w:p>
    <w:p w14:paraId="3CCCBA93" w14:textId="33CBFC5F" w:rsidR="00426E30" w:rsidRPr="00B629F5" w:rsidRDefault="009C551B" w:rsidP="00B629F5">
      <w:pPr>
        <w:shd w:val="clear" w:color="auto" w:fill="FFFFFF"/>
        <w:spacing w:after="240" w:line="240" w:lineRule="auto"/>
        <w:ind w:left="450"/>
        <w:textAlignment w:val="baseline"/>
        <w:rPr>
          <w:rFonts w:ascii="Verdana" w:eastAsia="Times New Roman" w:hAnsi="Verdana" w:cs="Arial"/>
          <w:i/>
          <w:iCs/>
          <w:color w:val="FF0000"/>
          <w:sz w:val="24"/>
          <w:szCs w:val="24"/>
          <w:lang w:eastAsia="tr-TR"/>
        </w:rPr>
      </w:pPr>
      <w:r w:rsidRPr="00F60C93">
        <w:rPr>
          <w:rFonts w:ascii="Verdana" w:hAnsi="Verdana"/>
          <w:i/>
          <w:iCs/>
          <w:color w:val="00B050"/>
          <w:sz w:val="24"/>
          <w:szCs w:val="24"/>
        </w:rPr>
        <w:t xml:space="preserve">             2010 tarihinde kurulan Yurtdışı Türkler ve Akraba Topluluklar Başkanlığının çalışma konusu yurt dışındaki vatandaşlarımız, soydaşlarımız ve akrabamız olan topluluklardır. </w:t>
      </w:r>
      <w:proofErr w:type="spellStart"/>
      <w:r w:rsidRPr="00F60C93">
        <w:rPr>
          <w:rFonts w:ascii="Verdana" w:hAnsi="Verdana"/>
          <w:i/>
          <w:iCs/>
          <w:color w:val="00B050"/>
          <w:sz w:val="24"/>
          <w:szCs w:val="24"/>
        </w:rPr>
        <w:t>YTB’nin</w:t>
      </w:r>
      <w:proofErr w:type="spellEnd"/>
      <w:r w:rsidRPr="00F60C93">
        <w:rPr>
          <w:rFonts w:ascii="Verdana" w:hAnsi="Verdana"/>
          <w:i/>
          <w:iCs/>
          <w:color w:val="00B050"/>
          <w:sz w:val="24"/>
          <w:szCs w:val="24"/>
        </w:rPr>
        <w:t xml:space="preserve"> temel görevi ülkemizdeki farklı kurumların söz konusu topluluklara sundukları hizmetleri organize etmektir. Türkiye’ye gelen uluslararası öğrencilere yardımcı olmak da başkanlığın görevleri arasındadır</w:t>
      </w:r>
      <w:r w:rsidRPr="00F60C93">
        <w:rPr>
          <w:rFonts w:ascii="Verdana" w:hAnsi="Verdana"/>
          <w:sz w:val="24"/>
          <w:szCs w:val="24"/>
        </w:rPr>
        <w:t>.</w:t>
      </w:r>
    </w:p>
    <w:p w14:paraId="0B82BA8C" w14:textId="77777777" w:rsidR="00B629F5" w:rsidRDefault="00B629F5">
      <w:pPr>
        <w:rPr>
          <w:rFonts w:ascii="Verdana" w:hAnsi="Verdana"/>
          <w:i/>
          <w:iCs/>
          <w:color w:val="00B050"/>
          <w:sz w:val="24"/>
          <w:szCs w:val="24"/>
        </w:rPr>
      </w:pPr>
    </w:p>
    <w:p w14:paraId="089FAC38" w14:textId="77777777" w:rsidR="00C50011" w:rsidRPr="00A3488A" w:rsidRDefault="00C50011">
      <w:pPr>
        <w:rPr>
          <w:rFonts w:ascii="Verdana" w:hAnsi="Verdana"/>
          <w:i/>
          <w:iCs/>
          <w:color w:val="00B050"/>
          <w:sz w:val="24"/>
          <w:szCs w:val="24"/>
        </w:rPr>
      </w:pPr>
    </w:p>
    <w:sectPr w:rsidR="00C50011" w:rsidRPr="00A3488A" w:rsidSect="00C832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C6163B"/>
    <w:multiLevelType w:val="multilevel"/>
    <w:tmpl w:val="FCC0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CFD"/>
    <w:rsid w:val="000B7AAC"/>
    <w:rsid w:val="000D570E"/>
    <w:rsid w:val="000D6BBC"/>
    <w:rsid w:val="001779D0"/>
    <w:rsid w:val="00324631"/>
    <w:rsid w:val="00357A54"/>
    <w:rsid w:val="00417B6F"/>
    <w:rsid w:val="00426E30"/>
    <w:rsid w:val="00474AE7"/>
    <w:rsid w:val="004B51A9"/>
    <w:rsid w:val="004D7643"/>
    <w:rsid w:val="00596CFD"/>
    <w:rsid w:val="00694F4D"/>
    <w:rsid w:val="006A5D47"/>
    <w:rsid w:val="006F6F7E"/>
    <w:rsid w:val="007440B8"/>
    <w:rsid w:val="00762B64"/>
    <w:rsid w:val="007E68FC"/>
    <w:rsid w:val="00844697"/>
    <w:rsid w:val="008E3D86"/>
    <w:rsid w:val="0093015F"/>
    <w:rsid w:val="009C551B"/>
    <w:rsid w:val="00A3488A"/>
    <w:rsid w:val="00AB269B"/>
    <w:rsid w:val="00AB40CF"/>
    <w:rsid w:val="00B629F5"/>
    <w:rsid w:val="00C50011"/>
    <w:rsid w:val="00C8320D"/>
    <w:rsid w:val="00C854B9"/>
    <w:rsid w:val="00CA1DB9"/>
    <w:rsid w:val="00D55B03"/>
    <w:rsid w:val="00E145DB"/>
    <w:rsid w:val="00ED6A1B"/>
    <w:rsid w:val="00EF605D"/>
    <w:rsid w:val="00F37BAE"/>
    <w:rsid w:val="00F60C93"/>
    <w:rsid w:val="00F66D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2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7A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A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7A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A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hyperlink" Target="http://www.egitimhane.com" TargetMode="Externa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Pages>
  <Words>1310</Words>
  <Characters>7467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https://yazili-sorulari.com/</cp:lastModifiedBy>
  <cp:revision>35</cp:revision>
  <dcterms:created xsi:type="dcterms:W3CDTF">2020-05-19T13:11:00Z</dcterms:created>
  <dcterms:modified xsi:type="dcterms:W3CDTF">2020-05-19T20:50:00Z</dcterms:modified>
</cp:coreProperties>
</file>